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EB1" w:rsidRDefault="00876C85">
      <w:pPr>
        <w:pStyle w:val="Title"/>
        <w:jc w:val="right"/>
        <w:rPr>
          <w:b/>
          <w:color w:val="auto"/>
          <w:sz w:val="28"/>
          <w:szCs w:val="28"/>
        </w:rPr>
      </w:pPr>
      <w:r>
        <w:rPr>
          <w:b/>
          <w:color w:val="auto"/>
          <w:sz w:val="28"/>
          <w:szCs w:val="28"/>
        </w:rPr>
        <w:t xml:space="preserve">Appendix-B </w:t>
      </w:r>
    </w:p>
    <w:p w:rsidR="00E70EB1" w:rsidRDefault="00876C85">
      <w:pPr>
        <w:pStyle w:val="Title"/>
        <w:spacing w:before="240"/>
        <w:contextualSpacing w:val="0"/>
        <w:rPr>
          <w:color w:val="auto"/>
          <w:sz w:val="28"/>
          <w:szCs w:val="28"/>
        </w:rPr>
      </w:pPr>
      <w:r>
        <w:rPr>
          <w:sz w:val="28"/>
          <w:szCs w:val="28"/>
        </w:rPr>
        <w:t xml:space="preserve">     </w:t>
      </w:r>
      <w:r>
        <w:rPr>
          <w:color w:val="auto"/>
          <w:sz w:val="28"/>
          <w:szCs w:val="28"/>
        </w:rPr>
        <w:t>CHECK-LIST FOR AUDITORS OF STATE HEALTH SOCIETY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17"/>
        <w:gridCol w:w="4253"/>
        <w:gridCol w:w="1134"/>
        <w:gridCol w:w="1189"/>
        <w:gridCol w:w="1849"/>
      </w:tblGrid>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rPr>
                <w:b/>
                <w:sz w:val="28"/>
                <w:szCs w:val="28"/>
                <w:u w:val="single"/>
              </w:rPr>
            </w:pPr>
            <w:r>
              <w:rPr>
                <w:b/>
                <w:sz w:val="28"/>
                <w:szCs w:val="28"/>
                <w:u w:val="single"/>
              </w:rPr>
              <w:t>Sl. No.</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rPr>
                <w:b/>
                <w:sz w:val="28"/>
                <w:szCs w:val="28"/>
                <w:u w:val="single"/>
              </w:rPr>
            </w:pPr>
            <w:r>
              <w:rPr>
                <w:b/>
                <w:sz w:val="28"/>
                <w:szCs w:val="28"/>
                <w:u w:val="single"/>
              </w:rPr>
              <w:t>PARTICULARS</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rPr>
                <w:b/>
                <w:sz w:val="28"/>
                <w:szCs w:val="28"/>
                <w:u w:val="single"/>
              </w:rPr>
            </w:pPr>
            <w:r>
              <w:rPr>
                <w:b/>
                <w:sz w:val="28"/>
                <w:szCs w:val="28"/>
                <w:u w:val="single"/>
              </w:rPr>
              <w:t>YES</w:t>
            </w: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rPr>
                <w:b/>
                <w:sz w:val="28"/>
                <w:szCs w:val="28"/>
                <w:u w:val="single"/>
              </w:rPr>
            </w:pPr>
            <w:r>
              <w:rPr>
                <w:b/>
                <w:sz w:val="28"/>
                <w:szCs w:val="28"/>
                <w:u w:val="single"/>
              </w:rPr>
              <w:t>NO</w:t>
            </w: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rPr>
                <w:b/>
                <w:sz w:val="28"/>
                <w:szCs w:val="28"/>
                <w:u w:val="single"/>
              </w:rPr>
            </w:pPr>
            <w:r>
              <w:rPr>
                <w:b/>
                <w:sz w:val="28"/>
                <w:szCs w:val="28"/>
                <w:u w:val="single"/>
              </w:rPr>
              <w:t>REMARKS</w:t>
            </w:r>
          </w:p>
        </w:tc>
      </w:tr>
      <w:tr w:rsidR="00E70EB1">
        <w:trPr>
          <w:trHeight w:val="825"/>
        </w:trPr>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1.</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 xml:space="preserve">Whether Audit Opinion is in the </w:t>
            </w:r>
            <w:r>
              <w:rPr>
                <w:b/>
              </w:rPr>
              <w:t>prescribed format</w:t>
            </w:r>
            <w:r>
              <w:t xml:space="preserve"> giving the World Bank Credit No.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2.</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Whether the Annual Financial Statements (AFS) are in the prescribed format for Balance Sheet, Income &amp; Expenditure Account and Receipt &amp; Payment Account</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jc w:val="cente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3.</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Whether the Financial Statements include the Bank Reconciliation Statement as on last day of the year</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4.</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Whether Financial Monitoring Report for the last quarter has been certified by the auditors and forms part of Annual Financial Statements</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jc w:val="cente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5.</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Confirm that no advances to Agency are shown as expenditure</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6.</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Are there  advances outstanding for long (greater than 6 months)</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7.</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Whether the Utilisation Certificate for all the Sanctions</w:t>
            </w:r>
            <w:r>
              <w:rPr>
                <w:color w:val="FF0000"/>
              </w:rPr>
              <w:t xml:space="preserve"> </w:t>
            </w:r>
            <w:r>
              <w:t>has been attached</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spacing w:after="200" w:line="275" w:lineRule="auto"/>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8.</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Are the Utilisation Certificates are signed by the Mission Director</w:t>
            </w:r>
            <w:r>
              <w:rPr>
                <w:rFonts w:eastAsia="Malgun Gothic" w:hAnsi="Malgun Gothic" w:cs="Malgun Gothic"/>
              </w:rPr>
              <w:t xml:space="preserve"> and countersigned by Principal Secretary </w:t>
            </w:r>
            <w:r>
              <w:t xml:space="preserve"> or any other authorized person, Program Manager and by the Auditor</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9.</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jc w:val="both"/>
              <w:rPr>
                <w:rFonts w:cstheme="minorBidi"/>
              </w:rPr>
            </w:pPr>
            <w:r>
              <w:t>Whether auditor has certified that the amount of utilisation in the Utilisation Certificate is tallied with the Income &amp; expenditure Account of the relevant period</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jc w:val="cente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10.</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 xml:space="preserve">Confirm that the Consolidated Annual Financial Statements include all the districts annual statements based on the books </w:t>
            </w:r>
            <w:r>
              <w:lastRenderedPageBreak/>
              <w:t>maintained by them and have been duly audited by the same auditor or any other auditor</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r>
      <w:tr w:rsidR="00E70EB1">
        <w:trPr>
          <w:trHeight w:val="726"/>
        </w:trPr>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lastRenderedPageBreak/>
              <w:t>11.</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Whether Management Letter has been prepared by the Auditors</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12.</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Whether Management has offered its comments on the observations of the Auditor in the Management Letter</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13.</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Whether  the Annual Financial Statements are consolidated on the basis of audited districts accounts and not on the basis of expenditures reported by the districts</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jc w:val="center"/>
            </w:pPr>
          </w:p>
          <w:p w:rsidR="00E70EB1" w:rsidRDefault="00E70EB1">
            <w:pPr>
              <w:jc w:val="center"/>
            </w:pPr>
          </w:p>
          <w:p w:rsidR="00E70EB1" w:rsidRDefault="00E70EB1">
            <w:pPr>
              <w:spacing w:after="200" w:line="275" w:lineRule="auto"/>
              <w:jc w:val="center"/>
            </w:pPr>
          </w:p>
        </w:tc>
      </w:tr>
      <w:tr w:rsidR="00E70EB1">
        <w:trPr>
          <w:trHeight w:val="1277"/>
        </w:trPr>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14.</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Have you ensured that the Annual Financial Statements have been consolidated for Flexible Pool for RCH &amp; Health System Strengthening, National Health Programme and Urban Health Mission</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jc w:val="center"/>
            </w:pPr>
          </w:p>
          <w:p w:rsidR="00E70EB1" w:rsidRDefault="00E70EB1">
            <w:pPr>
              <w:jc w:val="cente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15.</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Whether Accounting Policies and Notes on Accounts have been appended to the AFS</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16.</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Are you sure that none of expense of any activity has been merged with that of any other activity</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17.</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Are you sure that all the expenses have been properly reflected as per the Heads of Accounts as shown in the FMR for each programme</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jc w:val="center"/>
            </w:pPr>
          </w:p>
          <w:p w:rsidR="00E70EB1" w:rsidRDefault="00E70EB1">
            <w:pPr>
              <w:jc w:val="center"/>
            </w:pPr>
          </w:p>
          <w:p w:rsidR="00E70EB1" w:rsidRDefault="00E70EB1">
            <w:pPr>
              <w:spacing w:after="200" w:line="275" w:lineRule="auto"/>
              <w:jc w:val="center"/>
            </w:pPr>
          </w:p>
        </w:tc>
      </w:tr>
      <w:tr w:rsidR="00E70EB1">
        <w:trPr>
          <w:trHeight w:val="876"/>
        </w:trPr>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18.</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Whether the accounts finalisation instructions issued by each Programme Division has been followed or not</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p w:rsidR="00E70EB1" w:rsidRDefault="00E70EB1">
            <w:pPr>
              <w:jc w:val="center"/>
            </w:pPr>
          </w:p>
          <w:p w:rsidR="00E70EB1" w:rsidRDefault="00E70EB1">
            <w:pPr>
              <w:jc w:val="center"/>
            </w:pPr>
          </w:p>
          <w:p w:rsidR="00E70EB1" w:rsidRDefault="00E70EB1">
            <w:pPr>
              <w:spacing w:after="200" w:line="275" w:lineRule="auto"/>
              <w:jc w:val="cente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19.</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Whether a confirmation certificate regarding the inclusion of all bank accounts of SHS etc. duly signed by Mission Director and Director Finance has been obtained and attached with the Report</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20.</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both"/>
            </w:pPr>
            <w:r>
              <w:t xml:space="preserve">Whether the SHS has claimed interest in delay of transfer of funds </w:t>
            </w:r>
            <w:r>
              <w:rPr>
                <w:rFonts w:eastAsia="Malgun Gothic" w:hAnsi="Malgun Gothic" w:cs="Malgun Gothic"/>
              </w:rPr>
              <w:t xml:space="preserve">(30 days) </w:t>
            </w:r>
            <w:r>
              <w:t>from State Treasury to SNA A/C of</w:t>
            </w:r>
            <w:r>
              <w:rPr>
                <w:rFonts w:eastAsia="Malgun Gothic" w:hAnsi="Malgun Gothic" w:cs="Malgun Gothic"/>
              </w:rPr>
              <w:t xml:space="preserve">  </w:t>
            </w:r>
            <w:r>
              <w:t xml:space="preserve">SHS in case </w:t>
            </w:r>
            <w:r>
              <w:lastRenderedPageBreak/>
              <w:t>of Central Grants from the date of receipt of funds by the State</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lastRenderedPageBreak/>
              <w:t>21.</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tabs>
                <w:tab w:val="left" w:pos="740"/>
              </w:tabs>
              <w:spacing w:line="264" w:lineRule="auto"/>
              <w:contextualSpacing/>
              <w:jc w:val="both"/>
              <w:rPr>
                <w:sz w:val="24"/>
                <w:szCs w:val="24"/>
              </w:rPr>
            </w:pPr>
            <w:r>
              <w:t xml:space="preserve">Whether the auditor has ascertained the delay in transfer of </w:t>
            </w:r>
            <w:r>
              <w:rPr>
                <w:sz w:val="24"/>
                <w:szCs w:val="24"/>
              </w:rPr>
              <w:t xml:space="preserve">Central Government Grants </w:t>
            </w:r>
            <w:r>
              <w:rPr>
                <w:rFonts w:eastAsia="Malgun Gothic" w:hAnsi="Malgun Gothic" w:cs="Malgun Gothic"/>
                <w:sz w:val="24"/>
                <w:szCs w:val="24"/>
              </w:rPr>
              <w:t xml:space="preserve">(30 days) </w:t>
            </w:r>
            <w:r>
              <w:rPr>
                <w:sz w:val="24"/>
                <w:szCs w:val="24"/>
              </w:rPr>
              <w:t>from State Treasury to</w:t>
            </w:r>
            <w:r>
              <w:t xml:space="preserve"> SNA A/C of  State Health Society</w:t>
            </w:r>
          </w:p>
          <w:p w:rsidR="00E70EB1" w:rsidRDefault="00E70EB1">
            <w:pPr>
              <w:spacing w:after="200" w:line="275" w:lineRule="auto"/>
              <w:jc w:val="both"/>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22.</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widowControl w:val="0"/>
              <w:autoSpaceDE w:val="0"/>
              <w:autoSpaceDN w:val="0"/>
              <w:spacing w:after="160" w:line="259" w:lineRule="auto"/>
              <w:jc w:val="both"/>
            </w:pPr>
            <w:r>
              <w:rPr>
                <w:sz w:val="24"/>
                <w:szCs w:val="24"/>
              </w:rPr>
              <w:t xml:space="preserve">Status on laying down of previous year Audit Reports in the Governing Body meeting for acceptance.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23</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widowControl w:val="0"/>
              <w:autoSpaceDE w:val="0"/>
              <w:autoSpaceDN w:val="0"/>
              <w:spacing w:after="160" w:line="259" w:lineRule="auto"/>
              <w:jc w:val="both"/>
              <w:rPr>
                <w:b/>
              </w:rPr>
            </w:pPr>
            <w:r>
              <w:rPr>
                <w:b/>
              </w:rPr>
              <w:t>SNA Implementation :</w:t>
            </w:r>
          </w:p>
          <w:p w:rsidR="00E70EB1" w:rsidRDefault="00876C85">
            <w:pPr>
              <w:widowControl w:val="0"/>
              <w:autoSpaceDE w:val="0"/>
              <w:autoSpaceDN w:val="0"/>
              <w:spacing w:after="160" w:line="259" w:lineRule="auto"/>
              <w:jc w:val="both"/>
              <w:rPr>
                <w:rFonts w:eastAsia="Malgun Gothic" w:hAnsi="Malgun Gothic" w:cs="Malgun Gothic"/>
              </w:rPr>
            </w:pPr>
            <w:r>
              <w:rPr>
                <w:rFonts w:eastAsia="Malgun Gothic" w:hAnsi="Malgun Gothic" w:cs="Malgun Gothic"/>
              </w:rPr>
              <w:t>1.</w:t>
            </w:r>
            <w:r>
              <w:t>Status on implementation and operationali</w:t>
            </w:r>
            <w:r>
              <w:rPr>
                <w:rFonts w:eastAsia="Malgun Gothic" w:hAnsi="Malgun Gothic" w:cs="Malgun Gothic"/>
              </w:rPr>
              <w:t>zation of Single Nodal Agency (SNA) ad Single Nodal Account in the State in view of DoE</w:t>
            </w:r>
            <w:r>
              <w:rPr>
                <w:rFonts w:eastAsia="Malgun Gothic" w:hAnsi="Malgun Gothic" w:cs="Malgun Gothic"/>
              </w:rPr>
              <w:t>’</w:t>
            </w:r>
            <w:r>
              <w:rPr>
                <w:rFonts w:eastAsia="Malgun Gothic" w:hAnsi="Malgun Gothic" w:cs="Malgun Gothic"/>
              </w:rPr>
              <w:t>s OM dated 23.03.2021.</w:t>
            </w:r>
            <w:r>
              <w:rPr>
                <w:rFonts w:ascii="Malgun Gothic" w:eastAsia="Malgun Gothic" w:hAnsi="Malgun Gothic" w:cs="Malgun Gothic"/>
              </w:rPr>
              <w:t xml:space="preserve"> </w:t>
            </w:r>
            <w:r>
              <w:rPr>
                <w:sz w:val="24"/>
                <w:szCs w:val="24"/>
                <w:shd w:val="clear" w:color="000000" w:fill="auto"/>
              </w:rPr>
              <w:t>Revised procedure dated 20.10.2023 for flow of  funds to UTs without Legislature</w:t>
            </w:r>
          </w:p>
          <w:p w:rsidR="00E70EB1" w:rsidRDefault="00876C85">
            <w:pPr>
              <w:widowControl w:val="0"/>
              <w:autoSpaceDE w:val="0"/>
              <w:autoSpaceDN w:val="0"/>
              <w:spacing w:after="160" w:line="259" w:lineRule="auto"/>
              <w:jc w:val="both"/>
              <w:rPr>
                <w:sz w:val="24"/>
                <w:szCs w:val="24"/>
              </w:rPr>
            </w:pPr>
            <w:r>
              <w:rPr>
                <w:rFonts w:eastAsia="Malgun Gothic" w:hAnsi="Malgun Gothic" w:cs="Malgun Gothic"/>
              </w:rPr>
              <w:t>2. Status on transfer of Central Grant from State to SNA.</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24</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widowControl w:val="0"/>
              <w:autoSpaceDE w:val="0"/>
              <w:autoSpaceDN w:val="0"/>
              <w:spacing w:after="160" w:line="259" w:lineRule="auto"/>
              <w:jc w:val="both"/>
              <w:rPr>
                <w:b/>
              </w:rPr>
            </w:pPr>
            <w:r>
              <w:rPr>
                <w:b/>
              </w:rPr>
              <w:t>DBT Payment :</w:t>
            </w:r>
          </w:p>
          <w:p w:rsidR="00E70EB1" w:rsidRDefault="00876C85">
            <w:pPr>
              <w:widowControl w:val="0"/>
              <w:autoSpaceDE w:val="0"/>
              <w:autoSpaceDN w:val="0"/>
              <w:spacing w:after="160" w:line="259" w:lineRule="auto"/>
              <w:jc w:val="both"/>
              <w:rPr>
                <w:rFonts w:eastAsia="Malgun Gothic" w:hAnsi="Malgun Gothic" w:cs="Malgun Gothic"/>
              </w:rPr>
            </w:pPr>
            <w:r>
              <w:t>1. Status on timely Direct</w:t>
            </w:r>
            <w:r>
              <w:rPr>
                <w:rFonts w:eastAsia="Malgun Gothic" w:hAnsi="Malgun Gothic" w:cs="Malgun Gothic"/>
              </w:rPr>
              <w:t xml:space="preserve"> Beneficiary Transfer (DBT) under JSY,JSSK ,ASHA,FP and NTEP etc.</w:t>
            </w:r>
          </w:p>
          <w:p w:rsidR="00E70EB1" w:rsidRDefault="00876C85">
            <w:pPr>
              <w:widowControl w:val="0"/>
              <w:autoSpaceDE w:val="0"/>
              <w:autoSpaceDN w:val="0"/>
              <w:spacing w:after="160" w:line="259" w:lineRule="auto"/>
              <w:jc w:val="both"/>
              <w:rPr>
                <w:rFonts w:eastAsia="Malgun Gothic" w:hAnsi="Malgun Gothic" w:cs="Malgun Gothic"/>
              </w:rPr>
            </w:pPr>
            <w:r>
              <w:rPr>
                <w:rFonts w:eastAsia="Malgun Gothic" w:hAnsi="Malgun Gothic" w:cs="Malgun Gothic"/>
              </w:rPr>
              <w:t>2. Checked implemented by the State for making DBT payments.</w:t>
            </w:r>
          </w:p>
          <w:p w:rsidR="00E70EB1" w:rsidRDefault="00876C85">
            <w:pPr>
              <w:widowControl w:val="0"/>
              <w:autoSpaceDE w:val="0"/>
              <w:autoSpaceDN w:val="0"/>
              <w:spacing w:after="160" w:line="259" w:lineRule="auto"/>
              <w:jc w:val="both"/>
            </w:pPr>
            <w:r>
              <w:rPr>
                <w:rFonts w:eastAsia="Malgun Gothic" w:hAnsi="Malgun Gothic" w:cs="Malgun Gothic"/>
              </w:rPr>
              <w:t>3 . Internal control is adequate to ensure the payment are evidence based.</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25</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widowControl w:val="0"/>
              <w:autoSpaceDE w:val="0"/>
              <w:autoSpaceDN w:val="0"/>
              <w:spacing w:after="160" w:line="259" w:lineRule="auto"/>
              <w:jc w:val="both"/>
              <w:rPr>
                <w:rFonts w:eastAsia="Malgun Gothic" w:hAnsi="Malgun Gothic" w:cs="Malgun Gothic"/>
              </w:rPr>
            </w:pPr>
            <w:r>
              <w:rPr>
                <w:b/>
              </w:rPr>
              <w:t>Delay on</w:t>
            </w:r>
            <w:r>
              <w:rPr>
                <w:rFonts w:eastAsia="Malgun Gothic" w:hAnsi="Malgun Gothic" w:cs="Malgun Gothic"/>
                <w:b/>
              </w:rPr>
              <w:t xml:space="preserve"> transfer of funds for programme implementation </w:t>
            </w:r>
            <w:r>
              <w:rPr>
                <w:rFonts w:eastAsia="Malgun Gothic" w:hAnsi="Malgun Gothic" w:cs="Malgun Gothic"/>
              </w:rPr>
              <w:t>:</w:t>
            </w:r>
          </w:p>
          <w:p w:rsidR="00E70EB1" w:rsidRDefault="00876C85">
            <w:pPr>
              <w:widowControl w:val="0"/>
              <w:autoSpaceDE w:val="0"/>
              <w:autoSpaceDN w:val="0"/>
              <w:spacing w:after="160" w:line="259" w:lineRule="auto"/>
              <w:jc w:val="both"/>
              <w:rPr>
                <w:rFonts w:eastAsia="Malgun Gothic" w:hAnsi="Malgun Gothic" w:cs="Malgun Gothic"/>
              </w:rPr>
            </w:pPr>
            <w:r>
              <w:rPr>
                <w:rFonts w:eastAsia="Malgun Gothic" w:hAnsi="Malgun Gothic" w:cs="Malgun Gothic"/>
              </w:rPr>
              <w:t>1. Status on time taken in receiving of funds from State Treasury to Single Nodal Account</w:t>
            </w:r>
          </w:p>
          <w:p w:rsidR="00E70EB1" w:rsidRDefault="00876C85">
            <w:pPr>
              <w:widowControl w:val="0"/>
              <w:autoSpaceDE w:val="0"/>
              <w:autoSpaceDN w:val="0"/>
              <w:spacing w:after="160" w:line="259" w:lineRule="auto"/>
              <w:jc w:val="both"/>
              <w:rPr>
                <w:rFonts w:eastAsia="Malgun Gothic" w:hAnsi="Malgun Gothic" w:cs="Malgun Gothic"/>
              </w:rPr>
            </w:pPr>
            <w:r>
              <w:rPr>
                <w:rFonts w:eastAsia="Malgun Gothic" w:hAnsi="Malgun Gothic" w:cs="Malgun Gothic"/>
              </w:rPr>
              <w:t>2. Whether the central funds and matching state share is transferred to Single Nodal Account within the mentioned timeline as per DOE</w:t>
            </w:r>
            <w:r>
              <w:rPr>
                <w:rFonts w:eastAsia="Malgun Gothic" w:hAnsi="Malgun Gothic" w:cs="Malgun Gothic"/>
              </w:rPr>
              <w:t>’</w:t>
            </w:r>
            <w:r>
              <w:rPr>
                <w:rFonts w:eastAsia="Malgun Gothic" w:hAnsi="Malgun Gothic" w:cs="Malgun Gothic"/>
              </w:rPr>
              <w:t>s letter dated 23.03.2021,23.03.2022 and 16.02.2023.</w:t>
            </w:r>
          </w:p>
          <w:p w:rsidR="00E70EB1" w:rsidRDefault="00876C85">
            <w:pPr>
              <w:widowControl w:val="0"/>
              <w:autoSpaceDE w:val="0"/>
              <w:autoSpaceDN w:val="0"/>
              <w:spacing w:after="160" w:line="259" w:lineRule="auto"/>
              <w:jc w:val="both"/>
            </w:pPr>
            <w:r>
              <w:rPr>
                <w:rFonts w:eastAsia="Malgun Gothic" w:hAnsi="Malgun Gothic" w:cs="Malgun Gothic"/>
              </w:rPr>
              <w:t xml:space="preserve">3. If delay is more than the mentioned timeline ,the efforts undertaking by the Single Nodoal Agency.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tc>
      </w:tr>
      <w:tr w:rsidR="00E70EB1">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spacing w:after="200" w:line="275" w:lineRule="auto"/>
              <w:jc w:val="center"/>
            </w:pPr>
            <w:r>
              <w:t>26</w:t>
            </w:r>
          </w:p>
        </w:tc>
        <w:tc>
          <w:tcPr>
            <w:tcW w:w="425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876C85">
            <w:pPr>
              <w:widowControl w:val="0"/>
              <w:autoSpaceDE w:val="0"/>
              <w:autoSpaceDN w:val="0"/>
              <w:spacing w:after="160" w:line="259" w:lineRule="auto"/>
              <w:jc w:val="both"/>
              <w:rPr>
                <w:b/>
              </w:rPr>
            </w:pPr>
            <w:r>
              <w:rPr>
                <w:b/>
              </w:rPr>
              <w:t>SNA: SPARSH:</w:t>
            </w:r>
          </w:p>
          <w:p w:rsidR="00E70EB1" w:rsidRDefault="00E70EB1">
            <w:pPr>
              <w:widowControl w:val="0"/>
              <w:autoSpaceDE w:val="0"/>
              <w:autoSpaceDN w:val="0"/>
              <w:spacing w:after="160" w:line="259" w:lineRule="auto"/>
              <w:jc w:val="both"/>
              <w:rPr>
                <w:rFonts w:eastAsia="Malgun Gothic" w:hAnsi="Malgun Gothic" w:cs="Malgun Gothic"/>
              </w:rPr>
            </w:pPr>
          </w:p>
          <w:p w:rsidR="00E70EB1" w:rsidRDefault="00664C77">
            <w:pPr>
              <w:widowControl w:val="0"/>
              <w:autoSpaceDE w:val="0"/>
              <w:autoSpaceDN w:val="0"/>
              <w:spacing w:after="160" w:line="259" w:lineRule="auto"/>
              <w:ind w:left="227" w:hanging="283"/>
              <w:jc w:val="both"/>
              <w:rPr>
                <w:rFonts w:eastAsia="Malgun Gothic" w:hAnsi="Malgun Gothic" w:cs="Malgun Gothic"/>
              </w:rPr>
            </w:pPr>
            <w:r>
              <w:rPr>
                <w:rFonts w:eastAsia="Malgun Gothic" w:hAnsi="Malgun Gothic" w:cs="Malgun Gothic"/>
              </w:rPr>
              <w:lastRenderedPageBreak/>
              <w:t>1</w:t>
            </w:r>
            <w:r w:rsidR="00876C85">
              <w:rPr>
                <w:rFonts w:eastAsia="Malgun Gothic" w:hAnsi="Malgun Gothic" w:cs="Malgun Gothic"/>
              </w:rPr>
              <w:t>. Has the State on boarded NHM and PM-ABHIM under SNA - SPARSH.</w:t>
            </w:r>
          </w:p>
          <w:p w:rsidR="00E70EB1" w:rsidRDefault="00664C77">
            <w:pPr>
              <w:widowControl w:val="0"/>
              <w:autoSpaceDE w:val="0"/>
              <w:autoSpaceDN w:val="0"/>
              <w:spacing w:after="160" w:line="259" w:lineRule="auto"/>
              <w:jc w:val="both"/>
              <w:rPr>
                <w:rFonts w:eastAsia="Malgun Gothic" w:hAnsi="Malgun Gothic" w:cs="Malgun Gothic"/>
              </w:rPr>
            </w:pPr>
            <w:r>
              <w:rPr>
                <w:rFonts w:eastAsia="Malgun Gothic" w:hAnsi="Malgun Gothic" w:cs="Malgun Gothic"/>
              </w:rPr>
              <w:t>2</w:t>
            </w:r>
            <w:r w:rsidR="00876C85">
              <w:rPr>
                <w:rFonts w:eastAsia="Malgun Gothic" w:hAnsi="Malgun Gothic" w:cs="Malgun Gothic"/>
              </w:rPr>
              <w:t>. Has the State Closed the erstwhile SNA bank account of NHM &amp; PM-ABHIM?</w:t>
            </w:r>
          </w:p>
          <w:p w:rsidR="00E70EB1" w:rsidRDefault="00664C77">
            <w:pPr>
              <w:widowControl w:val="0"/>
              <w:autoSpaceDE w:val="0"/>
              <w:autoSpaceDN w:val="0"/>
              <w:spacing w:after="160" w:line="259" w:lineRule="auto"/>
              <w:jc w:val="both"/>
              <w:rPr>
                <w:rFonts w:eastAsia="Malgun Gothic" w:hAnsi="Malgun Gothic" w:cs="Malgun Gothic"/>
              </w:rPr>
            </w:pPr>
            <w:r>
              <w:rPr>
                <w:rFonts w:eastAsia="Malgun Gothic" w:hAnsi="Malgun Gothic" w:cs="Malgun Gothic"/>
              </w:rPr>
              <w:t>3</w:t>
            </w:r>
            <w:r w:rsidR="00876C85">
              <w:rPr>
                <w:rFonts w:eastAsia="Malgun Gothic" w:hAnsi="Malgun Gothic" w:cs="Malgun Gothic"/>
              </w:rPr>
              <w:t>. Has the State refunded the unspent central share of erstwhile SNA account to Consolidated Funds of India?</w:t>
            </w:r>
          </w:p>
          <w:p w:rsidR="00E70EB1" w:rsidRDefault="006B1D58">
            <w:pPr>
              <w:widowControl w:val="0"/>
              <w:autoSpaceDE w:val="0"/>
              <w:autoSpaceDN w:val="0"/>
              <w:spacing w:after="160" w:line="259" w:lineRule="auto"/>
              <w:jc w:val="both"/>
              <w:rPr>
                <w:rFonts w:eastAsia="Malgun Gothic" w:hAnsi="Malgun Gothic" w:cs="Malgun Gothic"/>
              </w:rPr>
            </w:pPr>
            <w:r>
              <w:rPr>
                <w:rFonts w:eastAsia="Malgun Gothic" w:hAnsi="Malgun Gothic" w:cs="Malgun Gothic"/>
              </w:rPr>
              <w:t>4</w:t>
            </w:r>
            <w:r w:rsidR="00876C85">
              <w:rPr>
                <w:rFonts w:eastAsia="Malgun Gothic" w:hAnsi="Malgun Gothic" w:cs="Malgun Gothic"/>
              </w:rPr>
              <w:t>. Has the State started sending the daily payment files under SNA SPARSH?</w:t>
            </w:r>
          </w:p>
          <w:p w:rsidR="00664C77" w:rsidRDefault="006B1D58">
            <w:pPr>
              <w:widowControl w:val="0"/>
              <w:autoSpaceDE w:val="0"/>
              <w:autoSpaceDN w:val="0"/>
              <w:spacing w:after="160" w:line="259" w:lineRule="auto"/>
              <w:jc w:val="both"/>
              <w:rPr>
                <w:rFonts w:eastAsia="Malgun Gothic" w:hAnsi="Malgun Gothic" w:cs="Malgun Gothic"/>
              </w:rPr>
            </w:pPr>
            <w:r>
              <w:rPr>
                <w:rFonts w:eastAsia="Malgun Gothic" w:hAnsi="Malgun Gothic" w:cs="Malgun Gothic"/>
              </w:rPr>
              <w:t>5</w:t>
            </w:r>
            <w:r w:rsidR="00664C77">
              <w:rPr>
                <w:rFonts w:eastAsia="Malgun Gothic" w:hAnsi="Malgun Gothic" w:cs="Malgun Gothic"/>
              </w:rPr>
              <w:t>. Has the State opened the 0:100 SLS for utilization of State share on Infrastructure Maintenance and Commodity grants ?</w:t>
            </w:r>
          </w:p>
          <w:p w:rsidR="00E70EB1" w:rsidRDefault="00E70EB1">
            <w:pPr>
              <w:widowControl w:val="0"/>
              <w:autoSpaceDE w:val="0"/>
              <w:autoSpaceDN w:val="0"/>
              <w:spacing w:after="160" w:line="259" w:lineRule="auto"/>
              <w:jc w:val="both"/>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1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spacing w:after="200" w:line="275" w:lineRule="auto"/>
              <w:jc w:val="center"/>
            </w:pPr>
          </w:p>
        </w:tc>
        <w:tc>
          <w:tcPr>
            <w:tcW w:w="18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70EB1" w:rsidRDefault="00E70EB1">
            <w:pPr>
              <w:jc w:val="center"/>
              <w:rPr>
                <w:rFonts w:cstheme="minorBidi"/>
              </w:rPr>
            </w:pPr>
          </w:p>
        </w:tc>
      </w:tr>
    </w:tbl>
    <w:p w:rsidR="00E70EB1" w:rsidRDefault="00E70EB1"/>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p w:rsidR="006B4AC2" w:rsidRDefault="006B4AC2" w:rsidP="006B4AC2">
      <w:pPr>
        <w:jc w:val="right"/>
        <w:rPr>
          <w:b/>
        </w:rPr>
      </w:pPr>
      <w:r>
        <w:rPr>
          <w:b/>
        </w:rPr>
        <w:lastRenderedPageBreak/>
        <w:t>APPENDIX-C</w:t>
      </w:r>
    </w:p>
    <w:p w:rsidR="006B4AC2" w:rsidRDefault="006B4AC2" w:rsidP="006B4AC2">
      <w:pPr>
        <w:jc w:val="right"/>
        <w:rPr>
          <w:b/>
          <w:u w:val="single"/>
        </w:rPr>
      </w:pPr>
    </w:p>
    <w:p w:rsidR="006B4AC2" w:rsidRDefault="006B4AC2" w:rsidP="006B4AC2">
      <w:pPr>
        <w:jc w:val="center"/>
        <w:rPr>
          <w:b/>
          <w:u w:val="single"/>
        </w:rPr>
      </w:pPr>
      <w:r>
        <w:rPr>
          <w:b/>
          <w:u w:val="single"/>
        </w:rPr>
        <w:t xml:space="preserve">FORMAT OF AUDIT REPORT </w:t>
      </w:r>
    </w:p>
    <w:p w:rsidR="006B4AC2" w:rsidRDefault="006B4AC2" w:rsidP="006B4AC2">
      <w:pPr>
        <w:jc w:val="center"/>
        <w:rPr>
          <w:b/>
          <w:u w:val="single"/>
        </w:rPr>
      </w:pPr>
    </w:p>
    <w:p w:rsidR="006B4AC2" w:rsidRDefault="006B4AC2" w:rsidP="006B4AC2">
      <w:pPr>
        <w:rPr>
          <w:b/>
        </w:rPr>
      </w:pPr>
      <w:r>
        <w:rPr>
          <w:b/>
        </w:rPr>
        <w:t>To</w:t>
      </w:r>
    </w:p>
    <w:p w:rsidR="006B4AC2" w:rsidRDefault="006B4AC2" w:rsidP="006B4AC2">
      <w:pPr>
        <w:rPr>
          <w:b/>
          <w:u w:val="single"/>
        </w:rPr>
      </w:pPr>
    </w:p>
    <w:p w:rsidR="006B4AC2" w:rsidRDefault="006B4AC2" w:rsidP="006B4AC2">
      <w:pPr>
        <w:ind w:firstLine="720"/>
        <w:rPr>
          <w:b/>
        </w:rPr>
      </w:pPr>
      <w:r>
        <w:rPr>
          <w:b/>
        </w:rPr>
        <w:t>The Mission Director,</w:t>
      </w:r>
    </w:p>
    <w:p w:rsidR="006B4AC2" w:rsidRDefault="006B4AC2" w:rsidP="006B4AC2">
      <w:pPr>
        <w:ind w:firstLine="720"/>
      </w:pPr>
      <w:r>
        <w:t>……….  State Health Society,</w:t>
      </w:r>
    </w:p>
    <w:p w:rsidR="006B4AC2" w:rsidRDefault="006B4AC2" w:rsidP="006B4AC2">
      <w:pPr>
        <w:ind w:firstLine="720"/>
      </w:pPr>
      <w:r>
        <w:t>………………</w:t>
      </w:r>
    </w:p>
    <w:p w:rsidR="006B4AC2" w:rsidRDefault="006B4AC2" w:rsidP="006B4AC2"/>
    <w:p w:rsidR="006B4AC2" w:rsidRDefault="006B4AC2" w:rsidP="006B4AC2">
      <w:pPr>
        <w:pStyle w:val="Heading1"/>
        <w:rPr>
          <w:sz w:val="24"/>
          <w:szCs w:val="24"/>
        </w:rPr>
      </w:pPr>
      <w:r>
        <w:rPr>
          <w:sz w:val="24"/>
          <w:szCs w:val="24"/>
        </w:rPr>
        <w:t>Introduction</w:t>
      </w:r>
    </w:p>
    <w:p w:rsidR="006B4AC2" w:rsidRDefault="006B4AC2" w:rsidP="006B4AC2"/>
    <w:p w:rsidR="006B4AC2" w:rsidRDefault="006B4AC2" w:rsidP="006B4AC2">
      <w:pPr>
        <w:ind w:firstLine="720"/>
        <w:jc w:val="both"/>
      </w:pPr>
      <w:r>
        <w:t>We have audited the accompanying expenditure statements / financial statements of the Flexible Pool for RCH and Health System Streghethening National Health  Programme and Urban Health Mission implemented through the ............State Health Society, ………… as of 31</w:t>
      </w:r>
      <w:r>
        <w:rPr>
          <w:vertAlign w:val="superscript"/>
        </w:rPr>
        <w:t>st</w:t>
      </w:r>
      <w:r>
        <w:t xml:space="preserve"> March, 2026. </w:t>
      </w:r>
    </w:p>
    <w:p w:rsidR="006B4AC2" w:rsidRDefault="006B4AC2" w:rsidP="006B4AC2">
      <w:pPr>
        <w:jc w:val="both"/>
      </w:pPr>
    </w:p>
    <w:p w:rsidR="006B4AC2" w:rsidRDefault="006B4AC2" w:rsidP="006B4AC2">
      <w:pPr>
        <w:jc w:val="both"/>
      </w:pPr>
      <w:r>
        <w:t>Our responsibility is to express an opinion on these financial statements based on our audit.</w:t>
      </w:r>
    </w:p>
    <w:p w:rsidR="006B4AC2" w:rsidRDefault="006B4AC2" w:rsidP="006B4AC2">
      <w:pPr>
        <w:jc w:val="both"/>
      </w:pPr>
    </w:p>
    <w:p w:rsidR="006B4AC2" w:rsidRDefault="006B4AC2" w:rsidP="006B4AC2">
      <w:pPr>
        <w:pStyle w:val="Heading2"/>
      </w:pPr>
      <w:r>
        <w:t xml:space="preserve">Scope </w:t>
      </w:r>
    </w:p>
    <w:p w:rsidR="006B4AC2" w:rsidRDefault="006B4AC2" w:rsidP="006B4AC2">
      <w:pPr>
        <w:jc w:val="both"/>
      </w:pPr>
    </w:p>
    <w:p w:rsidR="006B4AC2" w:rsidRDefault="006B4AC2" w:rsidP="006B4AC2">
      <w:pPr>
        <w:pStyle w:val="BodyText"/>
        <w:ind w:firstLine="720"/>
      </w:pPr>
      <w:r>
        <w:t>We conducted our audit in accordance with standards on auditing issued by the Institute of Chartered Accountants of India.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In forming our opinion we have relied upon the audit findings / observations in ….(nos.)  District Health Society/  …….State Health Society’s financial statements, which have been audited by other auditors. We believe that our audit provides a reasonable basis for our opinion.</w:t>
      </w:r>
    </w:p>
    <w:p w:rsidR="006B4AC2" w:rsidRDefault="006B4AC2" w:rsidP="006B4AC2"/>
    <w:p w:rsidR="006B4AC2" w:rsidRDefault="006B4AC2" w:rsidP="006B4AC2">
      <w:pPr>
        <w:pStyle w:val="Heading3"/>
        <w:rPr>
          <w:b w:val="0"/>
        </w:rPr>
      </w:pPr>
      <w:r>
        <w:t>Opinion</w:t>
      </w:r>
    </w:p>
    <w:p w:rsidR="006B4AC2" w:rsidRDefault="006B4AC2" w:rsidP="006B4AC2"/>
    <w:p w:rsidR="006B4AC2" w:rsidRDefault="006B4AC2" w:rsidP="006B4AC2">
      <w:pPr>
        <w:numPr>
          <w:ilvl w:val="0"/>
          <w:numId w:val="11"/>
        </w:numPr>
        <w:tabs>
          <w:tab w:val="clear" w:pos="720"/>
          <w:tab w:val="left" w:pos="360"/>
        </w:tabs>
        <w:spacing w:line="240" w:lineRule="auto"/>
        <w:ind w:left="360"/>
        <w:jc w:val="both"/>
        <w:rPr>
          <w:b/>
        </w:rPr>
      </w:pPr>
      <w:r>
        <w:t xml:space="preserve">The statements of account dealing with this report include funds received from </w:t>
      </w:r>
      <w:r>
        <w:rPr>
          <w:b/>
        </w:rPr>
        <w:t>GFATM under RNTCP (Global Fund Grant No. IND-T-CTD 1620).</w:t>
      </w:r>
    </w:p>
    <w:p w:rsidR="006B4AC2" w:rsidRDefault="006B4AC2" w:rsidP="006B4AC2">
      <w:pPr>
        <w:ind w:left="360"/>
        <w:jc w:val="both"/>
        <w:rPr>
          <w:b/>
        </w:rPr>
      </w:pPr>
    </w:p>
    <w:p w:rsidR="006B4AC2" w:rsidRDefault="006B4AC2" w:rsidP="006B4AC2">
      <w:pPr>
        <w:numPr>
          <w:ilvl w:val="0"/>
          <w:numId w:val="11"/>
        </w:numPr>
        <w:tabs>
          <w:tab w:val="clear" w:pos="720"/>
          <w:tab w:val="left" w:pos="360"/>
        </w:tabs>
        <w:spacing w:line="240" w:lineRule="auto"/>
        <w:ind w:left="360"/>
        <w:jc w:val="both"/>
      </w:pPr>
      <w:r>
        <w:t>We have obtained all the informations and explanations which to the best of our knowledge and belief were necessary for the purpose of our examination.</w:t>
      </w:r>
    </w:p>
    <w:p w:rsidR="006B4AC2" w:rsidRDefault="006B4AC2" w:rsidP="006B4AC2">
      <w:pPr>
        <w:jc w:val="both"/>
      </w:pPr>
    </w:p>
    <w:p w:rsidR="006B4AC2" w:rsidRDefault="006B4AC2" w:rsidP="006B4AC2">
      <w:pPr>
        <w:numPr>
          <w:ilvl w:val="0"/>
          <w:numId w:val="11"/>
        </w:numPr>
        <w:tabs>
          <w:tab w:val="clear" w:pos="720"/>
          <w:tab w:val="left" w:pos="360"/>
        </w:tabs>
        <w:spacing w:line="240" w:lineRule="auto"/>
        <w:ind w:left="360"/>
        <w:jc w:val="both"/>
      </w:pPr>
      <w:r>
        <w:t>In our opinion, proper books of account have been kept by the State Health Society, so far as appears from our examination of the books.</w:t>
      </w:r>
    </w:p>
    <w:p w:rsidR="006B4AC2" w:rsidRDefault="006B4AC2" w:rsidP="006B4AC2">
      <w:pPr>
        <w:jc w:val="both"/>
      </w:pPr>
    </w:p>
    <w:p w:rsidR="006B4AC2" w:rsidRDefault="006B4AC2" w:rsidP="006B4AC2">
      <w:pPr>
        <w:numPr>
          <w:ilvl w:val="0"/>
          <w:numId w:val="11"/>
        </w:numPr>
        <w:tabs>
          <w:tab w:val="clear" w:pos="720"/>
          <w:tab w:val="left" w:pos="360"/>
        </w:tabs>
        <w:spacing w:line="240" w:lineRule="auto"/>
        <w:ind w:left="360"/>
        <w:jc w:val="both"/>
      </w:pPr>
      <w:r>
        <w:t>The statements of account dealt with this report are in agreement with the books of account.</w:t>
      </w:r>
    </w:p>
    <w:p w:rsidR="006B4AC2" w:rsidRDefault="006B4AC2" w:rsidP="006B4AC2">
      <w:pPr>
        <w:pStyle w:val="ListParagraph"/>
      </w:pPr>
    </w:p>
    <w:p w:rsidR="006B4AC2" w:rsidRDefault="006B4AC2" w:rsidP="006B4AC2">
      <w:pPr>
        <w:numPr>
          <w:ilvl w:val="0"/>
          <w:numId w:val="11"/>
        </w:numPr>
        <w:tabs>
          <w:tab w:val="clear" w:pos="720"/>
          <w:tab w:val="left" w:pos="360"/>
        </w:tabs>
        <w:spacing w:line="240" w:lineRule="auto"/>
        <w:ind w:left="360"/>
        <w:jc w:val="both"/>
      </w:pPr>
      <w:r>
        <w:rPr>
          <w:u w:val="single"/>
        </w:rPr>
        <w:t>Financial Statements of the State is the consolidated Financial Statements of the State and District Societies</w:t>
      </w:r>
      <w:r>
        <w:t>.</w:t>
      </w:r>
    </w:p>
    <w:p w:rsidR="006B4AC2" w:rsidRDefault="006B4AC2" w:rsidP="006B4AC2">
      <w:pPr>
        <w:jc w:val="both"/>
      </w:pPr>
    </w:p>
    <w:p w:rsidR="006B4AC2" w:rsidRDefault="006B4AC2" w:rsidP="006B4AC2">
      <w:pPr>
        <w:numPr>
          <w:ilvl w:val="0"/>
          <w:numId w:val="11"/>
        </w:numPr>
        <w:tabs>
          <w:tab w:val="clear" w:pos="720"/>
          <w:tab w:val="left" w:pos="360"/>
        </w:tabs>
        <w:spacing w:line="240" w:lineRule="auto"/>
        <w:ind w:left="360"/>
        <w:jc w:val="both"/>
      </w:pPr>
      <w:r>
        <w:t>In our opinion and to the best of our information and according to the explanations given to us the said consolidated accountsof the State and District Societies, gives the information in the manner so required and give a true and fair view:-</w:t>
      </w:r>
    </w:p>
    <w:p w:rsidR="006B4AC2" w:rsidRDefault="006B4AC2" w:rsidP="006B4AC2">
      <w:pPr>
        <w:jc w:val="both"/>
      </w:pPr>
    </w:p>
    <w:p w:rsidR="006B4AC2" w:rsidRDefault="006B4AC2" w:rsidP="006B4AC2">
      <w:pPr>
        <w:numPr>
          <w:ilvl w:val="0"/>
          <w:numId w:val="12"/>
        </w:numPr>
        <w:tabs>
          <w:tab w:val="clear" w:pos="360"/>
          <w:tab w:val="left" w:pos="720"/>
        </w:tabs>
        <w:spacing w:line="240" w:lineRule="auto"/>
        <w:ind w:left="720"/>
        <w:jc w:val="both"/>
      </w:pPr>
      <w:r>
        <w:t>In the case of the balance sheet, of the State of affairs of the Society as at 31</w:t>
      </w:r>
      <w:r>
        <w:rPr>
          <w:vertAlign w:val="superscript"/>
        </w:rPr>
        <w:t>st</w:t>
      </w:r>
      <w:r>
        <w:t xml:space="preserve"> March, 2026.</w:t>
      </w:r>
    </w:p>
    <w:p w:rsidR="006B4AC2" w:rsidRDefault="006B4AC2" w:rsidP="006B4AC2">
      <w:pPr>
        <w:ind w:left="720"/>
        <w:jc w:val="both"/>
      </w:pPr>
    </w:p>
    <w:p w:rsidR="006B4AC2" w:rsidRDefault="006B4AC2" w:rsidP="006B4AC2">
      <w:pPr>
        <w:numPr>
          <w:ilvl w:val="0"/>
          <w:numId w:val="12"/>
        </w:numPr>
        <w:tabs>
          <w:tab w:val="clear" w:pos="360"/>
          <w:tab w:val="left" w:pos="720"/>
        </w:tabs>
        <w:spacing w:line="240" w:lineRule="auto"/>
        <w:ind w:left="720"/>
        <w:jc w:val="both"/>
      </w:pPr>
      <w:r>
        <w:t>In the case of the Income and Expenditure Account of the excess of income over expenditure / deficit of income over expenditure for the year ended on that date.</w:t>
      </w:r>
    </w:p>
    <w:p w:rsidR="006B4AC2" w:rsidRDefault="006B4AC2" w:rsidP="006B4AC2">
      <w:pPr>
        <w:ind w:left="360"/>
        <w:jc w:val="both"/>
      </w:pPr>
    </w:p>
    <w:p w:rsidR="006B4AC2" w:rsidRDefault="006B4AC2" w:rsidP="006B4AC2">
      <w:pPr>
        <w:numPr>
          <w:ilvl w:val="0"/>
          <w:numId w:val="12"/>
        </w:numPr>
        <w:tabs>
          <w:tab w:val="clear" w:pos="360"/>
          <w:tab w:val="left" w:pos="720"/>
        </w:tabs>
        <w:spacing w:line="240" w:lineRule="auto"/>
        <w:ind w:left="720"/>
        <w:jc w:val="both"/>
      </w:pPr>
      <w:r>
        <w:t>In case of Receipts and Payments Account of the receipts and payments during the year ended on that date.</w:t>
      </w:r>
    </w:p>
    <w:p w:rsidR="006B4AC2" w:rsidRDefault="006B4AC2" w:rsidP="006B4AC2">
      <w:pPr>
        <w:jc w:val="both"/>
      </w:pPr>
    </w:p>
    <w:p w:rsidR="006B4AC2" w:rsidRDefault="006B4AC2" w:rsidP="006B4AC2">
      <w:pPr>
        <w:numPr>
          <w:ilvl w:val="0"/>
          <w:numId w:val="11"/>
        </w:numPr>
        <w:tabs>
          <w:tab w:val="clear" w:pos="720"/>
          <w:tab w:val="left" w:pos="360"/>
        </w:tabs>
        <w:spacing w:line="240" w:lineRule="auto"/>
        <w:ind w:left="360"/>
        <w:jc w:val="both"/>
      </w:pPr>
      <w:r>
        <w:t xml:space="preserve">In addition with respect to FMR/SOEs, adequate supporting documentation has been maintained to support claims to the GFATM for reimbursements of expenditures incurred; </w:t>
      </w:r>
    </w:p>
    <w:p w:rsidR="006B4AC2" w:rsidRDefault="006B4AC2" w:rsidP="006B4AC2">
      <w:pPr>
        <w:jc w:val="both"/>
      </w:pPr>
    </w:p>
    <w:p w:rsidR="006B4AC2" w:rsidRDefault="006B4AC2" w:rsidP="006B4AC2">
      <w:pPr>
        <w:numPr>
          <w:ilvl w:val="0"/>
          <w:numId w:val="11"/>
        </w:numPr>
        <w:tabs>
          <w:tab w:val="clear" w:pos="720"/>
          <w:tab w:val="left" w:pos="360"/>
        </w:tabs>
        <w:spacing w:line="240" w:lineRule="auto"/>
        <w:ind w:left="360"/>
        <w:jc w:val="both"/>
      </w:pPr>
      <w:r>
        <w:t>The expenditures so claimed are eligible for financing under the Credit Agreement; and</w:t>
      </w:r>
    </w:p>
    <w:p w:rsidR="006B4AC2" w:rsidRDefault="006B4AC2" w:rsidP="006B4AC2">
      <w:pPr>
        <w:jc w:val="both"/>
      </w:pPr>
    </w:p>
    <w:p w:rsidR="006B4AC2" w:rsidRDefault="006B4AC2" w:rsidP="006B4AC2">
      <w:pPr>
        <w:numPr>
          <w:ilvl w:val="0"/>
          <w:numId w:val="11"/>
        </w:numPr>
        <w:tabs>
          <w:tab w:val="clear" w:pos="720"/>
          <w:tab w:val="left" w:pos="360"/>
        </w:tabs>
        <w:spacing w:line="240" w:lineRule="auto"/>
        <w:ind w:left="360"/>
        <w:jc w:val="both"/>
        <w:rPr>
          <w:u w:val="single"/>
        </w:rPr>
      </w:pPr>
      <w:r>
        <w:rPr>
          <w:u w:val="single"/>
        </w:rPr>
        <w:t>Procurement of goods and services has been carried out as per the Procurement manual by Central TB Division and other concerned division of the Govt. of India.</w:t>
      </w:r>
    </w:p>
    <w:p w:rsidR="006B4AC2" w:rsidRDefault="006B4AC2" w:rsidP="006B4AC2">
      <w:pPr>
        <w:jc w:val="both"/>
      </w:pPr>
    </w:p>
    <w:p w:rsidR="006B4AC2" w:rsidRDefault="006B4AC2" w:rsidP="006B4AC2">
      <w:pPr>
        <w:jc w:val="both"/>
      </w:pPr>
    </w:p>
    <w:p w:rsidR="006B4AC2" w:rsidRDefault="006B4AC2" w:rsidP="006B4AC2">
      <w:pPr>
        <w:jc w:val="both"/>
      </w:pPr>
    </w:p>
    <w:p w:rsidR="006B4AC2" w:rsidRDefault="006B4AC2" w:rsidP="006B4AC2">
      <w:pPr>
        <w:jc w:val="both"/>
      </w:pPr>
      <w:r>
        <w:t>Place:</w:t>
      </w:r>
    </w:p>
    <w:p w:rsidR="006B4AC2" w:rsidRDefault="006B4AC2" w:rsidP="006B4AC2">
      <w:pPr>
        <w:jc w:val="both"/>
      </w:pPr>
    </w:p>
    <w:p w:rsidR="006B4AC2" w:rsidRDefault="006B4AC2" w:rsidP="006B4AC2">
      <w:r>
        <w:t>Date:</w:t>
      </w:r>
      <w:r>
        <w:tab/>
      </w:r>
      <w:r>
        <w:tab/>
      </w:r>
      <w:r>
        <w:tab/>
      </w:r>
      <w:r>
        <w:tab/>
      </w:r>
      <w:r>
        <w:tab/>
      </w:r>
      <w:r>
        <w:tab/>
      </w:r>
      <w:r>
        <w:tab/>
        <w:t xml:space="preserve">                                   Signature of Auditor (s)</w:t>
      </w:r>
    </w:p>
    <w:p w:rsidR="006B4AC2" w:rsidRDefault="006B4AC2" w:rsidP="006B4AC2">
      <w:pPr>
        <w:jc w:val="both"/>
      </w:pPr>
    </w:p>
    <w:p w:rsidR="006B4AC2" w:rsidRDefault="006B4AC2" w:rsidP="006B4AC2">
      <w:pPr>
        <w:jc w:val="both"/>
      </w:pPr>
    </w:p>
    <w:p w:rsidR="006B4AC2" w:rsidRDefault="006B4AC2" w:rsidP="006B4AC2">
      <w:pPr>
        <w:pStyle w:val="Heading5"/>
      </w:pPr>
      <w:r>
        <w:t>Notes:-</w:t>
      </w:r>
    </w:p>
    <w:p w:rsidR="006B4AC2" w:rsidRDefault="006B4AC2" w:rsidP="006B4AC2">
      <w:pPr>
        <w:jc w:val="both"/>
      </w:pPr>
    </w:p>
    <w:p w:rsidR="006B4AC2" w:rsidRDefault="006B4AC2" w:rsidP="006B4AC2">
      <w:pPr>
        <w:numPr>
          <w:ilvl w:val="0"/>
          <w:numId w:val="13"/>
        </w:numPr>
        <w:tabs>
          <w:tab w:val="clear" w:pos="360"/>
        </w:tabs>
        <w:spacing w:line="240" w:lineRule="auto"/>
        <w:ind w:left="720"/>
        <w:jc w:val="both"/>
      </w:pPr>
      <w:r>
        <w:t>In case, a qualified opinion or disclaimer is given by the auditor, the audit report should state in a clear and informative manner all the reasons for such an opinion.</w:t>
      </w:r>
    </w:p>
    <w:p w:rsidR="006B4AC2" w:rsidRDefault="006B4AC2" w:rsidP="006B4AC2">
      <w:pPr>
        <w:jc w:val="both"/>
      </w:pPr>
    </w:p>
    <w:p w:rsidR="006B4AC2" w:rsidRDefault="006B4AC2" w:rsidP="006B4AC2">
      <w:pPr>
        <w:numPr>
          <w:ilvl w:val="0"/>
          <w:numId w:val="13"/>
        </w:numPr>
        <w:tabs>
          <w:tab w:val="clear" w:pos="360"/>
        </w:tabs>
        <w:spacing w:line="240" w:lineRule="auto"/>
        <w:ind w:left="720"/>
        <w:jc w:val="both"/>
      </w:pPr>
      <w:r>
        <w:t>Audit Report to be accompanied by:</w:t>
      </w:r>
    </w:p>
    <w:p w:rsidR="006B4AC2" w:rsidRDefault="006B4AC2" w:rsidP="006B4AC2">
      <w:pPr>
        <w:jc w:val="both"/>
      </w:pPr>
    </w:p>
    <w:p w:rsidR="006B4AC2" w:rsidRDefault="006B4AC2" w:rsidP="006B4AC2">
      <w:pPr>
        <w:numPr>
          <w:ilvl w:val="0"/>
          <w:numId w:val="10"/>
        </w:numPr>
        <w:tabs>
          <w:tab w:val="left" w:pos="1080"/>
        </w:tabs>
        <w:spacing w:line="240" w:lineRule="auto"/>
        <w:ind w:left="1080"/>
        <w:jc w:val="both"/>
      </w:pPr>
      <w:r>
        <w:t>Management Letter</w:t>
      </w:r>
    </w:p>
    <w:p w:rsidR="006B4AC2" w:rsidRDefault="006B4AC2" w:rsidP="006B4AC2">
      <w:pPr>
        <w:numPr>
          <w:ilvl w:val="0"/>
          <w:numId w:val="10"/>
        </w:numPr>
        <w:tabs>
          <w:tab w:val="left" w:pos="1080"/>
        </w:tabs>
        <w:spacing w:line="240" w:lineRule="auto"/>
        <w:ind w:left="1080"/>
        <w:jc w:val="both"/>
      </w:pPr>
      <w:r>
        <w:t>Reconciliation of Expenditure as per FMR/SOEs claims with the actual expenditure as reported in the audited financial statements.</w:t>
      </w:r>
    </w:p>
    <w:p w:rsidR="006B4AC2" w:rsidRDefault="006B4AC2" w:rsidP="006B4AC2">
      <w:pPr>
        <w:ind w:left="1080"/>
        <w:jc w:val="both"/>
      </w:pPr>
    </w:p>
    <w:p w:rsidR="006B4AC2" w:rsidRDefault="006B4AC2" w:rsidP="006B4AC2">
      <w:pPr>
        <w:numPr>
          <w:ilvl w:val="0"/>
          <w:numId w:val="13"/>
        </w:numPr>
        <w:tabs>
          <w:tab w:val="clear" w:pos="360"/>
        </w:tabs>
        <w:spacing w:line="240" w:lineRule="auto"/>
        <w:ind w:left="720"/>
        <w:jc w:val="both"/>
      </w:pPr>
      <w:r>
        <w:t>Matters which have been underlined needs proper attention of the auditor.</w:t>
      </w:r>
    </w:p>
    <w:p w:rsidR="006B4AC2" w:rsidRDefault="006B4AC2" w:rsidP="006B4AC2">
      <w:pPr>
        <w:ind w:left="1080"/>
        <w:jc w:val="both"/>
      </w:pPr>
    </w:p>
    <w:p w:rsidR="006B4AC2" w:rsidRDefault="006B4AC2" w:rsidP="006B4AC2">
      <w:pPr>
        <w:ind w:left="1080"/>
        <w:jc w:val="both"/>
      </w:pPr>
    </w:p>
    <w:p w:rsidR="006B4AC2" w:rsidRDefault="006B4AC2">
      <w:bookmarkStart w:id="0" w:name="_GoBack"/>
      <w:bookmarkEnd w:id="0"/>
    </w:p>
    <w:sectPr w:rsidR="006B4AC2">
      <w:footerReference w:type="even" r:id="rId7"/>
      <w:footerReference w:type="default" r:id="rId8"/>
      <w:pgSz w:w="11907" w:h="16839" w:code="9"/>
      <w:pgMar w:top="851" w:right="1440" w:bottom="1440" w:left="1440" w:header="720" w:footer="720" w:gutter="0"/>
      <w:cols w:space="720"/>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01B" w:rsidRDefault="007B001B">
      <w:pPr>
        <w:spacing w:line="240" w:lineRule="auto"/>
      </w:pPr>
      <w:r>
        <w:separator/>
      </w:r>
    </w:p>
  </w:endnote>
  <w:endnote w:type="continuationSeparator" w:id="0">
    <w:p w:rsidR="007B001B" w:rsidRDefault="007B0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EB1" w:rsidRDefault="00876C85">
    <w:pPr>
      <w:pStyle w:val="Footer"/>
      <w:rPr>
        <w:rStyle w:val="PageNumber"/>
      </w:rPr>
    </w:pPr>
    <w:r>
      <w:fldChar w:fldCharType="begin"/>
    </w:r>
    <w:r>
      <w:rPr>
        <w:rFonts w:hint="eastAsia"/>
      </w:rPr>
      <w:instrText>PAGE  \* MERGEFORMAT</w:instrText>
    </w:r>
    <w:r>
      <w:fldChar w:fldCharType="separate"/>
    </w:r>
    <w:r>
      <w:rPr>
        <w:rStyle w:val="PageNumber"/>
      </w:rPr>
      <w:t>1</w:t>
    </w:r>
    <w:r>
      <w:rPr>
        <w:rStyle w:val="PageNumber"/>
      </w:rPr>
      <w:fldChar w:fldCharType="end"/>
    </w:r>
  </w:p>
  <w:p w:rsidR="00E70EB1" w:rsidRDefault="00E70E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EB1" w:rsidRDefault="00876C85">
    <w:pPr>
      <w:pStyle w:val="Footer"/>
      <w:rPr>
        <w:rStyle w:val="PageNumber"/>
      </w:rPr>
    </w:pPr>
    <w:r>
      <w:fldChar w:fldCharType="begin"/>
    </w:r>
    <w:r>
      <w:rPr>
        <w:rFonts w:hint="eastAsia"/>
      </w:rPr>
      <w:instrText>PAGE  \* MERGEFORMAT</w:instrText>
    </w:r>
    <w:r>
      <w:fldChar w:fldCharType="separate"/>
    </w:r>
    <w:r w:rsidR="006B4AC2" w:rsidRPr="006B4AC2">
      <w:rPr>
        <w:rStyle w:val="PageNumber"/>
        <w:noProof/>
      </w:rPr>
      <w:t>1</w:t>
    </w:r>
    <w:r>
      <w:rPr>
        <w:rStyle w:val="PageNumber"/>
      </w:rPr>
      <w:fldChar w:fldCharType="end"/>
    </w:r>
  </w:p>
  <w:p w:rsidR="00E70EB1" w:rsidRDefault="00E70E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01B" w:rsidRDefault="007B001B">
      <w:pPr>
        <w:spacing w:line="240" w:lineRule="auto"/>
      </w:pPr>
      <w:r>
        <w:separator/>
      </w:r>
    </w:p>
  </w:footnote>
  <w:footnote w:type="continuationSeparator" w:id="0">
    <w:p w:rsidR="007B001B" w:rsidRDefault="007B001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00000"/>
    <w:multiLevelType w:val="hybridMultilevel"/>
    <w:tmpl w:val="1F000014"/>
    <w:lvl w:ilvl="0" w:tplc="2F6A50C6">
      <w:start w:val="9"/>
      <w:numFmt w:val="decimal"/>
      <w:lvlText w:val="%1."/>
      <w:lvlJc w:val="left"/>
      <w:rPr>
        <w:shd w:val="clear" w:color="auto" w:fill="auto"/>
      </w:rPr>
    </w:lvl>
    <w:lvl w:ilvl="1" w:tplc="177A2CB6">
      <w:start w:val="10"/>
      <w:numFmt w:val="decimal"/>
      <w:lvlText w:val="%2."/>
      <w:lvlJc w:val="left"/>
      <w:rPr>
        <w:shd w:val="clear" w:color="auto" w:fill="auto"/>
      </w:rPr>
    </w:lvl>
    <w:lvl w:ilvl="2" w:tplc="C846D656">
      <w:start w:val="1"/>
      <w:numFmt w:val="lowerLetter"/>
      <w:lvlText w:val="%3)"/>
      <w:lvlJc w:val="left"/>
      <w:rPr>
        <w:b w:val="0"/>
        <w:shd w:val="clear" w:color="auto" w:fill="auto"/>
      </w:rPr>
    </w:lvl>
    <w:lvl w:ilvl="3" w:tplc="3D16E6D4">
      <w:start w:val="1"/>
      <w:numFmt w:val="bullet"/>
      <w:lvlText w:val=""/>
      <w:lvlJc w:val="left"/>
      <w:rPr>
        <w:shd w:val="clear" w:color="auto" w:fill="auto"/>
      </w:rPr>
    </w:lvl>
    <w:lvl w:ilvl="4" w:tplc="DFFA323C">
      <w:start w:val="1"/>
      <w:numFmt w:val="bullet"/>
      <w:lvlText w:val=""/>
      <w:lvlJc w:val="left"/>
      <w:rPr>
        <w:shd w:val="clear" w:color="auto" w:fill="auto"/>
      </w:rPr>
    </w:lvl>
    <w:lvl w:ilvl="5" w:tplc="92E8698E">
      <w:start w:val="1"/>
      <w:numFmt w:val="bullet"/>
      <w:lvlText w:val=""/>
      <w:lvlJc w:val="left"/>
      <w:rPr>
        <w:shd w:val="clear" w:color="auto" w:fill="auto"/>
      </w:rPr>
    </w:lvl>
    <w:lvl w:ilvl="6" w:tplc="C5E09660">
      <w:start w:val="1"/>
      <w:numFmt w:val="bullet"/>
      <w:lvlText w:val=""/>
      <w:lvlJc w:val="left"/>
      <w:rPr>
        <w:shd w:val="clear" w:color="auto" w:fill="auto"/>
      </w:rPr>
    </w:lvl>
    <w:lvl w:ilvl="7" w:tplc="6A6651BA">
      <w:start w:val="1"/>
      <w:numFmt w:val="bullet"/>
      <w:lvlText w:val=""/>
      <w:lvlJc w:val="left"/>
      <w:rPr>
        <w:shd w:val="clear" w:color="auto" w:fill="auto"/>
      </w:rPr>
    </w:lvl>
    <w:lvl w:ilvl="8" w:tplc="D8C488EC">
      <w:start w:val="1"/>
      <w:numFmt w:val="bullet"/>
      <w:lvlText w:val=""/>
      <w:lvlJc w:val="left"/>
      <w:rPr>
        <w:shd w:val="clear" w:color="auto" w:fill="auto"/>
      </w:rPr>
    </w:lvl>
  </w:abstractNum>
  <w:abstractNum w:abstractNumId="1">
    <w:nsid w:val="2F000001"/>
    <w:multiLevelType w:val="multilevel"/>
    <w:tmpl w:val="1F002411"/>
    <w:lvl w:ilvl="0">
      <w:start w:val="1"/>
      <w:numFmt w:val="lowerLetter"/>
      <w:lvlText w:val="%1)"/>
      <w:lvlJc w:val="left"/>
      <w:pPr>
        <w:tabs>
          <w:tab w:val="left" w:pos="360"/>
        </w:tabs>
        <w:ind w:left="360" w:hanging="360"/>
      </w:pPr>
      <w:rPr>
        <w:shd w:val="clear" w:color="auto" w:fill="auto"/>
      </w:rPr>
    </w:lvl>
    <w:lvl w:ilvl="1">
      <w:start w:val="1"/>
      <w:numFmt w:val="lowerLetter"/>
      <w:lvlText w:val="%1)"/>
      <w:lvlJc w:val="left"/>
      <w:pPr>
        <w:tabs>
          <w:tab w:val="left" w:pos="360"/>
        </w:tabs>
        <w:ind w:left="360" w:hanging="360"/>
      </w:pPr>
      <w:rPr>
        <w:shd w:val="clear" w:color="auto" w:fill="auto"/>
      </w:rPr>
    </w:lvl>
    <w:lvl w:ilvl="2">
      <w:start w:val="1"/>
      <w:numFmt w:val="lowerLetter"/>
      <w:lvlText w:val="%1)"/>
      <w:lvlJc w:val="left"/>
      <w:pPr>
        <w:tabs>
          <w:tab w:val="left" w:pos="360"/>
        </w:tabs>
        <w:ind w:left="360" w:hanging="360"/>
      </w:pPr>
      <w:rPr>
        <w:shd w:val="clear" w:color="auto" w:fill="auto"/>
      </w:rPr>
    </w:lvl>
    <w:lvl w:ilvl="3">
      <w:start w:val="1"/>
      <w:numFmt w:val="lowerLetter"/>
      <w:lvlText w:val="%1)"/>
      <w:lvlJc w:val="left"/>
      <w:pPr>
        <w:tabs>
          <w:tab w:val="left" w:pos="360"/>
        </w:tabs>
        <w:ind w:left="360" w:hanging="360"/>
      </w:pPr>
      <w:rPr>
        <w:shd w:val="clear" w:color="auto" w:fill="auto"/>
      </w:rPr>
    </w:lvl>
    <w:lvl w:ilvl="4">
      <w:start w:val="1"/>
      <w:numFmt w:val="lowerLetter"/>
      <w:lvlText w:val="%1)"/>
      <w:lvlJc w:val="left"/>
      <w:pPr>
        <w:tabs>
          <w:tab w:val="left" w:pos="360"/>
        </w:tabs>
        <w:ind w:left="360" w:hanging="360"/>
      </w:pPr>
      <w:rPr>
        <w:shd w:val="clear" w:color="auto" w:fill="auto"/>
      </w:rPr>
    </w:lvl>
    <w:lvl w:ilvl="5">
      <w:start w:val="1"/>
      <w:numFmt w:val="lowerLetter"/>
      <w:lvlText w:val="%1)"/>
      <w:lvlJc w:val="left"/>
      <w:pPr>
        <w:tabs>
          <w:tab w:val="left" w:pos="360"/>
        </w:tabs>
        <w:ind w:left="360" w:hanging="360"/>
      </w:pPr>
      <w:rPr>
        <w:shd w:val="clear" w:color="auto" w:fill="auto"/>
      </w:rPr>
    </w:lvl>
    <w:lvl w:ilvl="6">
      <w:start w:val="1"/>
      <w:numFmt w:val="lowerLetter"/>
      <w:lvlText w:val="%1)"/>
      <w:lvlJc w:val="left"/>
      <w:pPr>
        <w:tabs>
          <w:tab w:val="left" w:pos="360"/>
        </w:tabs>
        <w:ind w:left="360" w:hanging="360"/>
      </w:pPr>
      <w:rPr>
        <w:shd w:val="clear" w:color="auto" w:fill="auto"/>
      </w:rPr>
    </w:lvl>
    <w:lvl w:ilvl="7">
      <w:start w:val="1"/>
      <w:numFmt w:val="lowerLetter"/>
      <w:lvlText w:val="%1)"/>
      <w:lvlJc w:val="left"/>
      <w:pPr>
        <w:tabs>
          <w:tab w:val="left" w:pos="360"/>
        </w:tabs>
        <w:ind w:left="360" w:hanging="360"/>
      </w:pPr>
      <w:rPr>
        <w:shd w:val="clear" w:color="auto" w:fill="auto"/>
      </w:rPr>
    </w:lvl>
    <w:lvl w:ilvl="8">
      <w:start w:val="1"/>
      <w:numFmt w:val="lowerLetter"/>
      <w:lvlText w:val="%1)"/>
      <w:lvlJc w:val="left"/>
      <w:pPr>
        <w:tabs>
          <w:tab w:val="left" w:pos="360"/>
        </w:tabs>
        <w:ind w:left="360" w:hanging="360"/>
      </w:pPr>
      <w:rPr>
        <w:shd w:val="clear" w:color="auto" w:fill="auto"/>
      </w:rPr>
    </w:lvl>
  </w:abstractNum>
  <w:abstractNum w:abstractNumId="2">
    <w:nsid w:val="2F000002"/>
    <w:multiLevelType w:val="multilevel"/>
    <w:tmpl w:val="1F000C5F"/>
    <w:lvl w:ilvl="0">
      <w:start w:val="1"/>
      <w:numFmt w:val="decimal"/>
      <w:lvlText w:val="%1."/>
      <w:lvlJc w:val="left"/>
      <w:pPr>
        <w:tabs>
          <w:tab w:val="left" w:pos="720"/>
        </w:tabs>
        <w:ind w:left="720" w:hanging="360"/>
      </w:pPr>
      <w:rPr>
        <w:shd w:val="clear" w:color="auto" w:fill="auto"/>
      </w:rPr>
    </w:lvl>
    <w:lvl w:ilvl="1">
      <w:start w:val="1"/>
      <w:numFmt w:val="decimal"/>
      <w:lvlText w:val="%1."/>
      <w:lvlJc w:val="left"/>
      <w:pPr>
        <w:tabs>
          <w:tab w:val="left" w:pos="720"/>
        </w:tabs>
        <w:ind w:left="720" w:hanging="360"/>
      </w:pPr>
      <w:rPr>
        <w:shd w:val="clear" w:color="auto" w:fill="auto"/>
      </w:rPr>
    </w:lvl>
    <w:lvl w:ilvl="2">
      <w:start w:val="1"/>
      <w:numFmt w:val="decimal"/>
      <w:lvlText w:val="%1."/>
      <w:lvlJc w:val="left"/>
      <w:pPr>
        <w:tabs>
          <w:tab w:val="left" w:pos="720"/>
        </w:tabs>
        <w:ind w:left="720" w:hanging="360"/>
      </w:pPr>
      <w:rPr>
        <w:shd w:val="clear" w:color="auto" w:fill="auto"/>
      </w:rPr>
    </w:lvl>
    <w:lvl w:ilvl="3">
      <w:start w:val="1"/>
      <w:numFmt w:val="decimal"/>
      <w:lvlText w:val="%1."/>
      <w:lvlJc w:val="left"/>
      <w:pPr>
        <w:tabs>
          <w:tab w:val="left" w:pos="720"/>
        </w:tabs>
        <w:ind w:left="720" w:hanging="360"/>
      </w:pPr>
      <w:rPr>
        <w:shd w:val="clear" w:color="auto" w:fill="auto"/>
      </w:rPr>
    </w:lvl>
    <w:lvl w:ilvl="4">
      <w:start w:val="1"/>
      <w:numFmt w:val="decimal"/>
      <w:lvlText w:val="%1."/>
      <w:lvlJc w:val="left"/>
      <w:pPr>
        <w:tabs>
          <w:tab w:val="left" w:pos="720"/>
        </w:tabs>
        <w:ind w:left="720" w:hanging="360"/>
      </w:pPr>
      <w:rPr>
        <w:shd w:val="clear" w:color="auto" w:fill="auto"/>
      </w:rPr>
    </w:lvl>
    <w:lvl w:ilvl="5">
      <w:start w:val="1"/>
      <w:numFmt w:val="decimal"/>
      <w:lvlText w:val="%1."/>
      <w:lvlJc w:val="left"/>
      <w:pPr>
        <w:tabs>
          <w:tab w:val="left" w:pos="720"/>
        </w:tabs>
        <w:ind w:left="720" w:hanging="360"/>
      </w:pPr>
      <w:rPr>
        <w:shd w:val="clear" w:color="auto" w:fill="auto"/>
      </w:rPr>
    </w:lvl>
    <w:lvl w:ilvl="6">
      <w:start w:val="1"/>
      <w:numFmt w:val="decimal"/>
      <w:lvlText w:val="%1."/>
      <w:lvlJc w:val="left"/>
      <w:pPr>
        <w:tabs>
          <w:tab w:val="left" w:pos="720"/>
        </w:tabs>
        <w:ind w:left="720" w:hanging="360"/>
      </w:pPr>
      <w:rPr>
        <w:shd w:val="clear" w:color="auto" w:fill="auto"/>
      </w:rPr>
    </w:lvl>
    <w:lvl w:ilvl="7">
      <w:start w:val="1"/>
      <w:numFmt w:val="decimal"/>
      <w:lvlText w:val="%1."/>
      <w:lvlJc w:val="left"/>
      <w:pPr>
        <w:tabs>
          <w:tab w:val="left" w:pos="720"/>
        </w:tabs>
        <w:ind w:left="720" w:hanging="360"/>
      </w:pPr>
      <w:rPr>
        <w:shd w:val="clear" w:color="auto" w:fill="auto"/>
      </w:rPr>
    </w:lvl>
    <w:lvl w:ilvl="8">
      <w:start w:val="1"/>
      <w:numFmt w:val="decimal"/>
      <w:lvlText w:val="%1."/>
      <w:lvlJc w:val="left"/>
      <w:pPr>
        <w:tabs>
          <w:tab w:val="left" w:pos="720"/>
        </w:tabs>
        <w:ind w:left="720" w:hanging="360"/>
      </w:pPr>
      <w:rPr>
        <w:shd w:val="clear" w:color="auto" w:fill="auto"/>
      </w:rPr>
    </w:lvl>
  </w:abstractNum>
  <w:abstractNum w:abstractNumId="3">
    <w:nsid w:val="2F000003"/>
    <w:multiLevelType w:val="multilevel"/>
    <w:tmpl w:val="1F0033C2"/>
    <w:lvl w:ilvl="0">
      <w:start w:val="1"/>
      <w:numFmt w:val="lowerLetter"/>
      <w:lvlText w:val="%1."/>
      <w:lvlJc w:val="left"/>
      <w:pPr>
        <w:tabs>
          <w:tab w:val="left" w:pos="360"/>
        </w:tabs>
        <w:ind w:left="360" w:hanging="360"/>
      </w:pPr>
      <w:rPr>
        <w:shd w:val="clear" w:color="auto" w:fill="auto"/>
      </w:rPr>
    </w:lvl>
    <w:lvl w:ilvl="1">
      <w:start w:val="1"/>
      <w:numFmt w:val="lowerLetter"/>
      <w:lvlText w:val="%1."/>
      <w:lvlJc w:val="left"/>
      <w:pPr>
        <w:tabs>
          <w:tab w:val="left" w:pos="360"/>
        </w:tabs>
        <w:ind w:left="360" w:hanging="360"/>
      </w:pPr>
      <w:rPr>
        <w:shd w:val="clear" w:color="auto" w:fill="auto"/>
      </w:rPr>
    </w:lvl>
    <w:lvl w:ilvl="2">
      <w:start w:val="1"/>
      <w:numFmt w:val="lowerLetter"/>
      <w:lvlText w:val="%1."/>
      <w:lvlJc w:val="left"/>
      <w:pPr>
        <w:tabs>
          <w:tab w:val="left" w:pos="360"/>
        </w:tabs>
        <w:ind w:left="360" w:hanging="360"/>
      </w:pPr>
      <w:rPr>
        <w:shd w:val="clear" w:color="auto" w:fill="auto"/>
      </w:rPr>
    </w:lvl>
    <w:lvl w:ilvl="3">
      <w:start w:val="1"/>
      <w:numFmt w:val="lowerLetter"/>
      <w:lvlText w:val="%1."/>
      <w:lvlJc w:val="left"/>
      <w:pPr>
        <w:tabs>
          <w:tab w:val="left" w:pos="360"/>
        </w:tabs>
        <w:ind w:left="360" w:hanging="360"/>
      </w:pPr>
      <w:rPr>
        <w:shd w:val="clear" w:color="auto" w:fill="auto"/>
      </w:rPr>
    </w:lvl>
    <w:lvl w:ilvl="4">
      <w:start w:val="1"/>
      <w:numFmt w:val="lowerLetter"/>
      <w:lvlText w:val="%1."/>
      <w:lvlJc w:val="left"/>
      <w:pPr>
        <w:tabs>
          <w:tab w:val="left" w:pos="360"/>
        </w:tabs>
        <w:ind w:left="360" w:hanging="360"/>
      </w:pPr>
      <w:rPr>
        <w:shd w:val="clear" w:color="auto" w:fill="auto"/>
      </w:rPr>
    </w:lvl>
    <w:lvl w:ilvl="5">
      <w:start w:val="1"/>
      <w:numFmt w:val="lowerLetter"/>
      <w:lvlText w:val="%1."/>
      <w:lvlJc w:val="left"/>
      <w:pPr>
        <w:tabs>
          <w:tab w:val="left" w:pos="360"/>
        </w:tabs>
        <w:ind w:left="360" w:hanging="360"/>
      </w:pPr>
      <w:rPr>
        <w:shd w:val="clear" w:color="auto" w:fill="auto"/>
      </w:rPr>
    </w:lvl>
    <w:lvl w:ilvl="6">
      <w:start w:val="1"/>
      <w:numFmt w:val="lowerLetter"/>
      <w:lvlText w:val="%1."/>
      <w:lvlJc w:val="left"/>
      <w:pPr>
        <w:tabs>
          <w:tab w:val="left" w:pos="360"/>
        </w:tabs>
        <w:ind w:left="360" w:hanging="360"/>
      </w:pPr>
      <w:rPr>
        <w:shd w:val="clear" w:color="auto" w:fill="auto"/>
      </w:rPr>
    </w:lvl>
    <w:lvl w:ilvl="7">
      <w:start w:val="1"/>
      <w:numFmt w:val="lowerLetter"/>
      <w:lvlText w:val="%1."/>
      <w:lvlJc w:val="left"/>
      <w:pPr>
        <w:tabs>
          <w:tab w:val="left" w:pos="360"/>
        </w:tabs>
        <w:ind w:left="360" w:hanging="360"/>
      </w:pPr>
      <w:rPr>
        <w:shd w:val="clear" w:color="auto" w:fill="auto"/>
      </w:rPr>
    </w:lvl>
    <w:lvl w:ilvl="8">
      <w:start w:val="1"/>
      <w:numFmt w:val="lowerLetter"/>
      <w:lvlText w:val="%1."/>
      <w:lvlJc w:val="left"/>
      <w:pPr>
        <w:tabs>
          <w:tab w:val="left" w:pos="360"/>
        </w:tabs>
        <w:ind w:left="360" w:hanging="360"/>
      </w:pPr>
      <w:rPr>
        <w:shd w:val="clear" w:color="auto" w:fill="auto"/>
      </w:rPr>
    </w:lvl>
  </w:abstractNum>
  <w:abstractNum w:abstractNumId="4">
    <w:nsid w:val="2F000004"/>
    <w:multiLevelType w:val="hybridMultilevel"/>
    <w:tmpl w:val="1F002570"/>
    <w:lvl w:ilvl="0" w:tplc="0558440A">
      <w:start w:val="1"/>
      <w:numFmt w:val="decimal"/>
      <w:lvlText w:val="%1."/>
      <w:lvlJc w:val="left"/>
      <w:pPr>
        <w:ind w:left="720" w:hanging="360"/>
      </w:pPr>
      <w:rPr>
        <w:rFonts w:hint="default"/>
        <w:shd w:val="clear" w:color="auto" w:fill="auto"/>
      </w:rPr>
    </w:lvl>
    <w:lvl w:ilvl="1" w:tplc="B956B1AE">
      <w:start w:val="1"/>
      <w:numFmt w:val="lowerLetter"/>
      <w:lvlText w:val="%2."/>
      <w:lvlJc w:val="left"/>
      <w:pPr>
        <w:ind w:left="1440" w:hanging="360"/>
      </w:pPr>
      <w:rPr>
        <w:shd w:val="clear" w:color="auto" w:fill="auto"/>
      </w:rPr>
    </w:lvl>
    <w:lvl w:ilvl="2" w:tplc="E6FE5BF6">
      <w:start w:val="1"/>
      <w:numFmt w:val="lowerRoman"/>
      <w:lvlText w:val="%3."/>
      <w:lvlJc w:val="right"/>
      <w:pPr>
        <w:ind w:left="2160" w:hanging="180"/>
      </w:pPr>
      <w:rPr>
        <w:shd w:val="clear" w:color="auto" w:fill="auto"/>
      </w:rPr>
    </w:lvl>
    <w:lvl w:ilvl="3" w:tplc="6274940E">
      <w:start w:val="1"/>
      <w:numFmt w:val="decimal"/>
      <w:lvlText w:val="%4."/>
      <w:lvlJc w:val="left"/>
      <w:pPr>
        <w:ind w:left="2880" w:hanging="360"/>
      </w:pPr>
      <w:rPr>
        <w:shd w:val="clear" w:color="auto" w:fill="auto"/>
      </w:rPr>
    </w:lvl>
    <w:lvl w:ilvl="4" w:tplc="4D8EAD6A">
      <w:start w:val="1"/>
      <w:numFmt w:val="lowerLetter"/>
      <w:lvlText w:val="%5."/>
      <w:lvlJc w:val="left"/>
      <w:pPr>
        <w:ind w:left="3600" w:hanging="360"/>
      </w:pPr>
      <w:rPr>
        <w:shd w:val="clear" w:color="auto" w:fill="auto"/>
      </w:rPr>
    </w:lvl>
    <w:lvl w:ilvl="5" w:tplc="626EA0A6">
      <w:start w:val="1"/>
      <w:numFmt w:val="lowerRoman"/>
      <w:lvlText w:val="%6."/>
      <w:lvlJc w:val="right"/>
      <w:pPr>
        <w:ind w:left="4320" w:hanging="180"/>
      </w:pPr>
      <w:rPr>
        <w:shd w:val="clear" w:color="auto" w:fill="auto"/>
      </w:rPr>
    </w:lvl>
    <w:lvl w:ilvl="6" w:tplc="9EDCF6BC">
      <w:start w:val="1"/>
      <w:numFmt w:val="decimal"/>
      <w:lvlText w:val="%7."/>
      <w:lvlJc w:val="left"/>
      <w:pPr>
        <w:ind w:left="5040" w:hanging="360"/>
      </w:pPr>
      <w:rPr>
        <w:shd w:val="clear" w:color="auto" w:fill="auto"/>
      </w:rPr>
    </w:lvl>
    <w:lvl w:ilvl="7" w:tplc="26CE0804">
      <w:start w:val="1"/>
      <w:numFmt w:val="lowerLetter"/>
      <w:lvlText w:val="%8."/>
      <w:lvlJc w:val="left"/>
      <w:pPr>
        <w:ind w:left="5760" w:hanging="360"/>
      </w:pPr>
      <w:rPr>
        <w:shd w:val="clear" w:color="auto" w:fill="auto"/>
      </w:rPr>
    </w:lvl>
    <w:lvl w:ilvl="8" w:tplc="EBE68848">
      <w:start w:val="1"/>
      <w:numFmt w:val="lowerRoman"/>
      <w:lvlText w:val="%9."/>
      <w:lvlJc w:val="right"/>
      <w:pPr>
        <w:ind w:left="6480" w:hanging="180"/>
      </w:pPr>
      <w:rPr>
        <w:shd w:val="clear" w:color="auto" w:fill="auto"/>
      </w:rPr>
    </w:lvl>
  </w:abstractNum>
  <w:abstractNum w:abstractNumId="5">
    <w:nsid w:val="2F000005"/>
    <w:multiLevelType w:val="hybridMultilevel"/>
    <w:tmpl w:val="1F001EB6"/>
    <w:lvl w:ilvl="0" w:tplc="5B30D98A">
      <w:start w:val="1"/>
      <w:numFmt w:val="upperRoman"/>
      <w:pStyle w:val="Heading6"/>
      <w:lvlText w:val="%1."/>
      <w:lvlJc w:val="left"/>
      <w:pPr>
        <w:tabs>
          <w:tab w:val="left" w:pos="720"/>
        </w:tabs>
        <w:ind w:left="432" w:hanging="432"/>
      </w:pPr>
      <w:rPr>
        <w:rFonts w:ascii="Arial Narrow" w:hAnsi="Arial Narrow" w:hint="default"/>
        <w:b/>
        <w:i w:val="0"/>
        <w:sz w:val="24"/>
        <w:szCs w:val="24"/>
        <w:shd w:val="clear" w:color="auto" w:fill="auto"/>
      </w:rPr>
    </w:lvl>
    <w:lvl w:ilvl="1" w:tplc="FFD417E0">
      <w:start w:val="1"/>
      <w:numFmt w:val="lowerLetter"/>
      <w:lvlText w:val="%2."/>
      <w:lvlJc w:val="left"/>
      <w:pPr>
        <w:tabs>
          <w:tab w:val="left" w:pos="1440"/>
        </w:tabs>
        <w:ind w:left="1440" w:hanging="360"/>
      </w:pPr>
      <w:rPr>
        <w:shd w:val="clear" w:color="auto" w:fill="auto"/>
      </w:rPr>
    </w:lvl>
    <w:lvl w:ilvl="2" w:tplc="37FE6720">
      <w:start w:val="1"/>
      <w:numFmt w:val="lowerRoman"/>
      <w:lvlText w:val="%3."/>
      <w:lvlJc w:val="right"/>
      <w:pPr>
        <w:tabs>
          <w:tab w:val="left" w:pos="2160"/>
        </w:tabs>
        <w:ind w:left="2160" w:hanging="180"/>
      </w:pPr>
      <w:rPr>
        <w:shd w:val="clear" w:color="auto" w:fill="auto"/>
      </w:rPr>
    </w:lvl>
    <w:lvl w:ilvl="3" w:tplc="AFA853F0">
      <w:start w:val="1"/>
      <w:numFmt w:val="decimal"/>
      <w:lvlText w:val="%4."/>
      <w:lvlJc w:val="left"/>
      <w:pPr>
        <w:tabs>
          <w:tab w:val="left" w:pos="2880"/>
        </w:tabs>
        <w:ind w:left="2880" w:hanging="360"/>
      </w:pPr>
      <w:rPr>
        <w:shd w:val="clear" w:color="auto" w:fill="auto"/>
      </w:rPr>
    </w:lvl>
    <w:lvl w:ilvl="4" w:tplc="AC90B7AA">
      <w:start w:val="1"/>
      <w:numFmt w:val="lowerLetter"/>
      <w:lvlText w:val="%5."/>
      <w:lvlJc w:val="left"/>
      <w:pPr>
        <w:tabs>
          <w:tab w:val="left" w:pos="3600"/>
        </w:tabs>
        <w:ind w:left="3600" w:hanging="360"/>
      </w:pPr>
      <w:rPr>
        <w:shd w:val="clear" w:color="auto" w:fill="auto"/>
      </w:rPr>
    </w:lvl>
    <w:lvl w:ilvl="5" w:tplc="7AF484C0">
      <w:start w:val="1"/>
      <w:numFmt w:val="lowerRoman"/>
      <w:lvlText w:val="%6."/>
      <w:lvlJc w:val="right"/>
      <w:pPr>
        <w:tabs>
          <w:tab w:val="left" w:pos="4320"/>
        </w:tabs>
        <w:ind w:left="4320" w:hanging="180"/>
      </w:pPr>
      <w:rPr>
        <w:shd w:val="clear" w:color="auto" w:fill="auto"/>
      </w:rPr>
    </w:lvl>
    <w:lvl w:ilvl="6" w:tplc="3ECEB3FA">
      <w:start w:val="1"/>
      <w:numFmt w:val="decimal"/>
      <w:lvlText w:val="%7."/>
      <w:lvlJc w:val="left"/>
      <w:pPr>
        <w:tabs>
          <w:tab w:val="left" w:pos="5040"/>
        </w:tabs>
        <w:ind w:left="5040" w:hanging="360"/>
      </w:pPr>
      <w:rPr>
        <w:shd w:val="clear" w:color="auto" w:fill="auto"/>
      </w:rPr>
    </w:lvl>
    <w:lvl w:ilvl="7" w:tplc="31CCE8EA">
      <w:start w:val="1"/>
      <w:numFmt w:val="lowerLetter"/>
      <w:lvlText w:val="%8."/>
      <w:lvlJc w:val="left"/>
      <w:pPr>
        <w:tabs>
          <w:tab w:val="left" w:pos="5760"/>
        </w:tabs>
        <w:ind w:left="5760" w:hanging="360"/>
      </w:pPr>
      <w:rPr>
        <w:shd w:val="clear" w:color="auto" w:fill="auto"/>
      </w:rPr>
    </w:lvl>
    <w:lvl w:ilvl="8" w:tplc="14DA31FC">
      <w:start w:val="1"/>
      <w:numFmt w:val="lowerRoman"/>
      <w:lvlText w:val="%9."/>
      <w:lvlJc w:val="right"/>
      <w:pPr>
        <w:tabs>
          <w:tab w:val="left" w:pos="6480"/>
        </w:tabs>
        <w:ind w:left="6480" w:hanging="180"/>
      </w:pPr>
      <w:rPr>
        <w:shd w:val="clear" w:color="auto" w:fill="auto"/>
      </w:rPr>
    </w:lvl>
  </w:abstractNum>
  <w:abstractNum w:abstractNumId="6">
    <w:nsid w:val="2F000006"/>
    <w:multiLevelType w:val="hybridMultilevel"/>
    <w:tmpl w:val="1F00166B"/>
    <w:lvl w:ilvl="0" w:tplc="89D63CBE">
      <w:start w:val="1"/>
      <w:numFmt w:val="lowerRoman"/>
      <w:lvlText w:val="%1)"/>
      <w:lvlJc w:val="left"/>
      <w:pPr>
        <w:ind w:left="1440" w:hanging="720"/>
      </w:pPr>
      <w:rPr>
        <w:rFonts w:hint="default"/>
        <w:shd w:val="clear" w:color="auto" w:fill="auto"/>
      </w:rPr>
    </w:lvl>
    <w:lvl w:ilvl="1" w:tplc="933CE716">
      <w:start w:val="1"/>
      <w:numFmt w:val="lowerLetter"/>
      <w:lvlText w:val="%2."/>
      <w:lvlJc w:val="left"/>
      <w:pPr>
        <w:ind w:left="1800" w:hanging="360"/>
      </w:pPr>
      <w:rPr>
        <w:shd w:val="clear" w:color="auto" w:fill="auto"/>
      </w:rPr>
    </w:lvl>
    <w:lvl w:ilvl="2" w:tplc="C1A8F75C">
      <w:start w:val="1"/>
      <w:numFmt w:val="lowerRoman"/>
      <w:lvlText w:val="%3."/>
      <w:lvlJc w:val="right"/>
      <w:pPr>
        <w:ind w:left="2520" w:hanging="180"/>
      </w:pPr>
      <w:rPr>
        <w:shd w:val="clear" w:color="auto" w:fill="auto"/>
      </w:rPr>
    </w:lvl>
    <w:lvl w:ilvl="3" w:tplc="1166E53A">
      <w:start w:val="1"/>
      <w:numFmt w:val="decimal"/>
      <w:lvlText w:val="%4."/>
      <w:lvlJc w:val="left"/>
      <w:pPr>
        <w:ind w:left="3240" w:hanging="360"/>
      </w:pPr>
      <w:rPr>
        <w:shd w:val="clear" w:color="auto" w:fill="auto"/>
      </w:rPr>
    </w:lvl>
    <w:lvl w:ilvl="4" w:tplc="828CAA2C">
      <w:start w:val="1"/>
      <w:numFmt w:val="lowerLetter"/>
      <w:lvlText w:val="%5."/>
      <w:lvlJc w:val="left"/>
      <w:pPr>
        <w:ind w:left="3960" w:hanging="360"/>
      </w:pPr>
      <w:rPr>
        <w:shd w:val="clear" w:color="auto" w:fill="auto"/>
      </w:rPr>
    </w:lvl>
    <w:lvl w:ilvl="5" w:tplc="0FC2CBE4">
      <w:start w:val="1"/>
      <w:numFmt w:val="lowerRoman"/>
      <w:lvlText w:val="%6."/>
      <w:lvlJc w:val="right"/>
      <w:pPr>
        <w:ind w:left="4680" w:hanging="180"/>
      </w:pPr>
      <w:rPr>
        <w:shd w:val="clear" w:color="auto" w:fill="auto"/>
      </w:rPr>
    </w:lvl>
    <w:lvl w:ilvl="6" w:tplc="7890AE6A">
      <w:start w:val="1"/>
      <w:numFmt w:val="decimal"/>
      <w:lvlText w:val="%7."/>
      <w:lvlJc w:val="left"/>
      <w:pPr>
        <w:ind w:left="5400" w:hanging="360"/>
      </w:pPr>
      <w:rPr>
        <w:shd w:val="clear" w:color="auto" w:fill="auto"/>
      </w:rPr>
    </w:lvl>
    <w:lvl w:ilvl="7" w:tplc="B70A6CAA">
      <w:start w:val="1"/>
      <w:numFmt w:val="lowerLetter"/>
      <w:lvlText w:val="%8."/>
      <w:lvlJc w:val="left"/>
      <w:pPr>
        <w:ind w:left="6120" w:hanging="360"/>
      </w:pPr>
      <w:rPr>
        <w:shd w:val="clear" w:color="auto" w:fill="auto"/>
      </w:rPr>
    </w:lvl>
    <w:lvl w:ilvl="8" w:tplc="1302865E">
      <w:start w:val="1"/>
      <w:numFmt w:val="lowerRoman"/>
      <w:lvlText w:val="%9."/>
      <w:lvlJc w:val="right"/>
      <w:pPr>
        <w:ind w:left="6840" w:hanging="180"/>
      </w:pPr>
      <w:rPr>
        <w:shd w:val="clear" w:color="auto" w:fill="auto"/>
      </w:rPr>
    </w:lvl>
  </w:abstractNum>
  <w:abstractNum w:abstractNumId="7">
    <w:nsid w:val="2F000007"/>
    <w:multiLevelType w:val="hybridMultilevel"/>
    <w:tmpl w:val="1F003957"/>
    <w:lvl w:ilvl="0" w:tplc="92BEFCC2">
      <w:start w:val="1"/>
      <w:numFmt w:val="lowerLetter"/>
      <w:lvlText w:val="%1)"/>
      <w:lvlJc w:val="left"/>
      <w:pPr>
        <w:ind w:left="1440" w:hanging="360"/>
      </w:pPr>
      <w:rPr>
        <w:rFonts w:hint="default"/>
        <w:shd w:val="clear" w:color="auto" w:fill="auto"/>
      </w:rPr>
    </w:lvl>
    <w:lvl w:ilvl="1" w:tplc="6216418A">
      <w:start w:val="1"/>
      <w:numFmt w:val="lowerLetter"/>
      <w:lvlText w:val="%2."/>
      <w:lvlJc w:val="left"/>
      <w:pPr>
        <w:ind w:left="2160" w:hanging="360"/>
      </w:pPr>
      <w:rPr>
        <w:shd w:val="clear" w:color="auto" w:fill="auto"/>
      </w:rPr>
    </w:lvl>
    <w:lvl w:ilvl="2" w:tplc="A336B6CE">
      <w:start w:val="1"/>
      <w:numFmt w:val="lowerRoman"/>
      <w:lvlText w:val="%3."/>
      <w:lvlJc w:val="right"/>
      <w:pPr>
        <w:ind w:left="2880" w:hanging="180"/>
      </w:pPr>
      <w:rPr>
        <w:shd w:val="clear" w:color="auto" w:fill="auto"/>
      </w:rPr>
    </w:lvl>
    <w:lvl w:ilvl="3" w:tplc="93664CB8">
      <w:start w:val="1"/>
      <w:numFmt w:val="decimal"/>
      <w:lvlText w:val="%4."/>
      <w:lvlJc w:val="left"/>
      <w:pPr>
        <w:ind w:left="3600" w:hanging="360"/>
      </w:pPr>
      <w:rPr>
        <w:shd w:val="clear" w:color="auto" w:fill="auto"/>
      </w:rPr>
    </w:lvl>
    <w:lvl w:ilvl="4" w:tplc="7D385F86">
      <w:start w:val="1"/>
      <w:numFmt w:val="lowerLetter"/>
      <w:lvlText w:val="%5."/>
      <w:lvlJc w:val="left"/>
      <w:pPr>
        <w:ind w:left="4320" w:hanging="360"/>
      </w:pPr>
      <w:rPr>
        <w:shd w:val="clear" w:color="auto" w:fill="auto"/>
      </w:rPr>
    </w:lvl>
    <w:lvl w:ilvl="5" w:tplc="F40E868E">
      <w:start w:val="1"/>
      <w:numFmt w:val="lowerRoman"/>
      <w:lvlText w:val="%6."/>
      <w:lvlJc w:val="right"/>
      <w:pPr>
        <w:ind w:left="5040" w:hanging="180"/>
      </w:pPr>
      <w:rPr>
        <w:shd w:val="clear" w:color="auto" w:fill="auto"/>
      </w:rPr>
    </w:lvl>
    <w:lvl w:ilvl="6" w:tplc="7A1032FC">
      <w:start w:val="1"/>
      <w:numFmt w:val="decimal"/>
      <w:lvlText w:val="%7."/>
      <w:lvlJc w:val="left"/>
      <w:pPr>
        <w:ind w:left="5760" w:hanging="360"/>
      </w:pPr>
      <w:rPr>
        <w:shd w:val="clear" w:color="auto" w:fill="auto"/>
      </w:rPr>
    </w:lvl>
    <w:lvl w:ilvl="7" w:tplc="66B24D34">
      <w:start w:val="1"/>
      <w:numFmt w:val="lowerLetter"/>
      <w:lvlText w:val="%8."/>
      <w:lvlJc w:val="left"/>
      <w:pPr>
        <w:ind w:left="6480" w:hanging="360"/>
      </w:pPr>
      <w:rPr>
        <w:shd w:val="clear" w:color="auto" w:fill="auto"/>
      </w:rPr>
    </w:lvl>
    <w:lvl w:ilvl="8" w:tplc="36B89870">
      <w:start w:val="1"/>
      <w:numFmt w:val="lowerRoman"/>
      <w:lvlText w:val="%9."/>
      <w:lvlJc w:val="right"/>
      <w:pPr>
        <w:ind w:left="7200" w:hanging="180"/>
      </w:pPr>
      <w:rPr>
        <w:shd w:val="clear" w:color="auto" w:fill="auto"/>
      </w:rPr>
    </w:lvl>
  </w:abstractNum>
  <w:abstractNum w:abstractNumId="8">
    <w:nsid w:val="2F000008"/>
    <w:multiLevelType w:val="hybridMultilevel"/>
    <w:tmpl w:val="1F0034A9"/>
    <w:lvl w:ilvl="0" w:tplc="BE24FE10">
      <w:start w:val="1"/>
      <w:numFmt w:val="lowerLetter"/>
      <w:lvlText w:val="%1)"/>
      <w:lvlJc w:val="left"/>
      <w:pPr>
        <w:ind w:left="1080" w:hanging="360"/>
      </w:pPr>
      <w:rPr>
        <w:rFonts w:hint="default"/>
        <w:shd w:val="clear" w:color="auto" w:fill="auto"/>
      </w:rPr>
    </w:lvl>
    <w:lvl w:ilvl="1" w:tplc="3A926D0A">
      <w:start w:val="1"/>
      <w:numFmt w:val="lowerLetter"/>
      <w:lvlText w:val="%2."/>
      <w:lvlJc w:val="left"/>
      <w:pPr>
        <w:ind w:left="1800" w:hanging="360"/>
      </w:pPr>
      <w:rPr>
        <w:shd w:val="clear" w:color="auto" w:fill="auto"/>
      </w:rPr>
    </w:lvl>
    <w:lvl w:ilvl="2" w:tplc="ADECC0EE">
      <w:start w:val="1"/>
      <w:numFmt w:val="lowerRoman"/>
      <w:lvlText w:val="%3."/>
      <w:lvlJc w:val="right"/>
      <w:pPr>
        <w:ind w:left="2520" w:hanging="180"/>
      </w:pPr>
      <w:rPr>
        <w:shd w:val="clear" w:color="auto" w:fill="auto"/>
      </w:rPr>
    </w:lvl>
    <w:lvl w:ilvl="3" w:tplc="F294A66A">
      <w:start w:val="1"/>
      <w:numFmt w:val="decimal"/>
      <w:lvlText w:val="%4."/>
      <w:lvlJc w:val="left"/>
      <w:pPr>
        <w:ind w:left="3240" w:hanging="360"/>
      </w:pPr>
      <w:rPr>
        <w:shd w:val="clear" w:color="auto" w:fill="auto"/>
      </w:rPr>
    </w:lvl>
    <w:lvl w:ilvl="4" w:tplc="9FEC8828">
      <w:start w:val="1"/>
      <w:numFmt w:val="lowerLetter"/>
      <w:lvlText w:val="%5."/>
      <w:lvlJc w:val="left"/>
      <w:pPr>
        <w:ind w:left="3960" w:hanging="360"/>
      </w:pPr>
      <w:rPr>
        <w:shd w:val="clear" w:color="auto" w:fill="auto"/>
      </w:rPr>
    </w:lvl>
    <w:lvl w:ilvl="5" w:tplc="DDF6E74C">
      <w:start w:val="1"/>
      <w:numFmt w:val="lowerRoman"/>
      <w:lvlText w:val="%6."/>
      <w:lvlJc w:val="right"/>
      <w:pPr>
        <w:ind w:left="4680" w:hanging="180"/>
      </w:pPr>
      <w:rPr>
        <w:shd w:val="clear" w:color="auto" w:fill="auto"/>
      </w:rPr>
    </w:lvl>
    <w:lvl w:ilvl="6" w:tplc="086EB408">
      <w:start w:val="1"/>
      <w:numFmt w:val="decimal"/>
      <w:lvlText w:val="%7."/>
      <w:lvlJc w:val="left"/>
      <w:pPr>
        <w:ind w:left="5400" w:hanging="360"/>
      </w:pPr>
      <w:rPr>
        <w:shd w:val="clear" w:color="auto" w:fill="auto"/>
      </w:rPr>
    </w:lvl>
    <w:lvl w:ilvl="7" w:tplc="2CBEBE5C">
      <w:start w:val="1"/>
      <w:numFmt w:val="lowerLetter"/>
      <w:lvlText w:val="%8."/>
      <w:lvlJc w:val="left"/>
      <w:pPr>
        <w:ind w:left="6120" w:hanging="360"/>
      </w:pPr>
      <w:rPr>
        <w:shd w:val="clear" w:color="auto" w:fill="auto"/>
      </w:rPr>
    </w:lvl>
    <w:lvl w:ilvl="8" w:tplc="7568BBC4">
      <w:start w:val="1"/>
      <w:numFmt w:val="lowerRoman"/>
      <w:lvlText w:val="%9."/>
      <w:lvlJc w:val="right"/>
      <w:pPr>
        <w:ind w:left="6840" w:hanging="180"/>
      </w:pPr>
      <w:rPr>
        <w:shd w:val="clear" w:color="auto" w:fill="auto"/>
      </w:rPr>
    </w:lvl>
  </w:abstractNum>
  <w:abstractNum w:abstractNumId="9">
    <w:nsid w:val="2F000009"/>
    <w:multiLevelType w:val="hybridMultilevel"/>
    <w:tmpl w:val="1F002FC8"/>
    <w:lvl w:ilvl="0" w:tplc="619AA9B2">
      <w:start w:val="1"/>
      <w:numFmt w:val="lowerLetter"/>
      <w:lvlText w:val="%1)"/>
      <w:lvlJc w:val="left"/>
      <w:pPr>
        <w:ind w:left="720" w:hanging="360"/>
      </w:pPr>
      <w:rPr>
        <w:rFonts w:hint="default"/>
        <w:shd w:val="clear" w:color="auto" w:fill="auto"/>
      </w:rPr>
    </w:lvl>
    <w:lvl w:ilvl="1" w:tplc="88A46A62">
      <w:start w:val="1"/>
      <w:numFmt w:val="lowerLetter"/>
      <w:lvlText w:val="%2."/>
      <w:lvlJc w:val="left"/>
      <w:pPr>
        <w:ind w:left="1440" w:hanging="360"/>
      </w:pPr>
      <w:rPr>
        <w:shd w:val="clear" w:color="auto" w:fill="auto"/>
      </w:rPr>
    </w:lvl>
    <w:lvl w:ilvl="2" w:tplc="C19E6F0E">
      <w:start w:val="1"/>
      <w:numFmt w:val="lowerRoman"/>
      <w:lvlText w:val="%3."/>
      <w:lvlJc w:val="right"/>
      <w:pPr>
        <w:ind w:left="2160" w:hanging="180"/>
      </w:pPr>
      <w:rPr>
        <w:shd w:val="clear" w:color="auto" w:fill="auto"/>
      </w:rPr>
    </w:lvl>
    <w:lvl w:ilvl="3" w:tplc="E6E6A5B4">
      <w:start w:val="1"/>
      <w:numFmt w:val="decimal"/>
      <w:lvlText w:val="%4."/>
      <w:lvlJc w:val="left"/>
      <w:pPr>
        <w:ind w:left="2880" w:hanging="360"/>
      </w:pPr>
      <w:rPr>
        <w:shd w:val="clear" w:color="auto" w:fill="auto"/>
      </w:rPr>
    </w:lvl>
    <w:lvl w:ilvl="4" w:tplc="74C2A0EC">
      <w:start w:val="1"/>
      <w:numFmt w:val="lowerLetter"/>
      <w:lvlText w:val="%5."/>
      <w:lvlJc w:val="left"/>
      <w:pPr>
        <w:ind w:left="3600" w:hanging="360"/>
      </w:pPr>
      <w:rPr>
        <w:shd w:val="clear" w:color="auto" w:fill="auto"/>
      </w:rPr>
    </w:lvl>
    <w:lvl w:ilvl="5" w:tplc="1B6413D2">
      <w:start w:val="1"/>
      <w:numFmt w:val="lowerRoman"/>
      <w:lvlText w:val="%6."/>
      <w:lvlJc w:val="right"/>
      <w:pPr>
        <w:ind w:left="4320" w:hanging="180"/>
      </w:pPr>
      <w:rPr>
        <w:shd w:val="clear" w:color="auto" w:fill="auto"/>
      </w:rPr>
    </w:lvl>
    <w:lvl w:ilvl="6" w:tplc="B2A2672A">
      <w:start w:val="1"/>
      <w:numFmt w:val="decimal"/>
      <w:lvlText w:val="%7."/>
      <w:lvlJc w:val="left"/>
      <w:pPr>
        <w:ind w:left="5040" w:hanging="360"/>
      </w:pPr>
      <w:rPr>
        <w:shd w:val="clear" w:color="auto" w:fill="auto"/>
      </w:rPr>
    </w:lvl>
    <w:lvl w:ilvl="7" w:tplc="2744DB3A">
      <w:start w:val="1"/>
      <w:numFmt w:val="lowerLetter"/>
      <w:lvlText w:val="%8."/>
      <w:lvlJc w:val="left"/>
      <w:pPr>
        <w:ind w:left="5760" w:hanging="360"/>
      </w:pPr>
      <w:rPr>
        <w:shd w:val="clear" w:color="auto" w:fill="auto"/>
      </w:rPr>
    </w:lvl>
    <w:lvl w:ilvl="8" w:tplc="F91401C0">
      <w:start w:val="1"/>
      <w:numFmt w:val="lowerRoman"/>
      <w:lvlText w:val="%9."/>
      <w:lvlJc w:val="right"/>
      <w:pPr>
        <w:ind w:left="6480" w:hanging="180"/>
      </w:pPr>
      <w:rPr>
        <w:shd w:val="clear" w:color="auto" w:fill="auto"/>
      </w:rPr>
    </w:lvl>
  </w:abstractNum>
  <w:num w:numId="1">
    <w:abstractNumId w:val="5"/>
  </w:num>
  <w:num w:numId="2">
    <w:abstractNumId w:val="9"/>
  </w:num>
  <w:num w:numId="3">
    <w:abstractNumId w:val="8"/>
  </w:num>
  <w:num w:numId="4">
    <w:abstractNumId w:val="7"/>
  </w:num>
  <w:num w:numId="5">
    <w:abstractNumId w:val="6"/>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4"/>
  </w:num>
  <w:num w:numId="10">
    <w:abstractNumId w:val="0"/>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0EB1"/>
    <w:rsid w:val="00664C77"/>
    <w:rsid w:val="006B1D58"/>
    <w:rsid w:val="006B4AC2"/>
    <w:rsid w:val="007B001B"/>
    <w:rsid w:val="00876C85"/>
    <w:rsid w:val="00E70EB1"/>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461403-1C94-442E-97A1-6EAF432F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sz w:val="22"/>
      <w:szCs w:val="22"/>
      <w:lang w:val="en-GB" w:eastAsia="en-US"/>
    </w:rPr>
  </w:style>
  <w:style w:type="paragraph" w:styleId="Heading1">
    <w:name w:val="heading 1"/>
    <w:basedOn w:val="Normal"/>
    <w:next w:val="Normal"/>
    <w:link w:val="Heading1Char"/>
    <w:qFormat/>
    <w:pPr>
      <w:spacing w:line="240" w:lineRule="auto"/>
      <w:jc w:val="center"/>
      <w:outlineLvl w:val="0"/>
    </w:pPr>
    <w:rPr>
      <w:b/>
      <w:sz w:val="28"/>
      <w:szCs w:val="28"/>
      <w:lang w:val="en-US"/>
    </w:rPr>
  </w:style>
  <w:style w:type="paragraph" w:styleId="Heading2">
    <w:name w:val="heading 2"/>
    <w:basedOn w:val="Normal"/>
    <w:next w:val="Normal"/>
    <w:link w:val="Heading2Char"/>
    <w:qFormat/>
    <w:pPr>
      <w:spacing w:line="240" w:lineRule="auto"/>
      <w:jc w:val="center"/>
      <w:outlineLvl w:val="1"/>
    </w:pPr>
    <w:rPr>
      <w:b/>
      <w:sz w:val="24"/>
      <w:szCs w:val="24"/>
      <w:lang w:val="en-US"/>
    </w:rPr>
  </w:style>
  <w:style w:type="paragraph" w:styleId="Heading3">
    <w:name w:val="heading 3"/>
    <w:basedOn w:val="Normal"/>
    <w:next w:val="Normal"/>
    <w:link w:val="Heading3Char"/>
    <w:qFormat/>
    <w:pPr>
      <w:spacing w:line="240" w:lineRule="auto"/>
      <w:outlineLvl w:val="2"/>
    </w:pPr>
    <w:rPr>
      <w:b/>
      <w:sz w:val="24"/>
      <w:szCs w:val="24"/>
      <w:lang w:val="en-US"/>
    </w:rPr>
  </w:style>
  <w:style w:type="paragraph" w:styleId="Heading4">
    <w:name w:val="heading 4"/>
    <w:basedOn w:val="Normal"/>
    <w:next w:val="Normal"/>
    <w:link w:val="Heading4Char"/>
    <w:qFormat/>
    <w:pPr>
      <w:spacing w:line="360" w:lineRule="auto"/>
      <w:jc w:val="both"/>
      <w:outlineLvl w:val="3"/>
    </w:pPr>
    <w:rPr>
      <w:rFonts w:ascii="Verdana" w:hAnsi="Verdana"/>
      <w:b/>
      <w:sz w:val="24"/>
      <w:szCs w:val="24"/>
    </w:rPr>
  </w:style>
  <w:style w:type="paragraph" w:styleId="Heading5">
    <w:name w:val="heading 5"/>
    <w:basedOn w:val="Normal"/>
    <w:next w:val="Normal"/>
    <w:link w:val="Heading5Char"/>
    <w:qFormat/>
    <w:pPr>
      <w:spacing w:line="240" w:lineRule="auto"/>
      <w:jc w:val="both"/>
      <w:outlineLvl w:val="4"/>
    </w:pPr>
    <w:rPr>
      <w:b/>
      <w:sz w:val="24"/>
      <w:szCs w:val="24"/>
      <w:lang w:val="en-US"/>
    </w:rPr>
  </w:style>
  <w:style w:type="paragraph" w:styleId="Heading6">
    <w:name w:val="heading 6"/>
    <w:basedOn w:val="Normal"/>
    <w:next w:val="Normal"/>
    <w:link w:val="Heading6Char"/>
    <w:qFormat/>
    <w:pPr>
      <w:numPr>
        <w:numId w:val="1"/>
      </w:numPr>
      <w:spacing w:line="360" w:lineRule="auto"/>
      <w:jc w:val="both"/>
      <w:outlineLvl w:val="5"/>
    </w:pPr>
    <w:rPr>
      <w:rFonts w:ascii="Verdana" w:hAnsi="Verdana"/>
      <w:sz w:val="24"/>
      <w:szCs w:val="24"/>
    </w:rPr>
  </w:style>
  <w:style w:type="paragraph" w:styleId="Heading7">
    <w:name w:val="heading 7"/>
    <w:basedOn w:val="Normal"/>
    <w:next w:val="Normal"/>
    <w:link w:val="Heading7Char"/>
    <w:qFormat/>
    <w:pPr>
      <w:spacing w:before="240" w:after="60" w:line="240" w:lineRule="auto"/>
      <w:outlineLvl w:val="6"/>
    </w:pPr>
    <w:rPr>
      <w:sz w:val="24"/>
      <w:szCs w:val="24"/>
      <w:lang w:val="en-US"/>
    </w:rPr>
  </w:style>
  <w:style w:type="paragraph" w:styleId="Heading8">
    <w:name w:val="heading 8"/>
    <w:basedOn w:val="Normal"/>
    <w:next w:val="Normal"/>
    <w:link w:val="Heading8Char"/>
    <w:unhideWhenUsed/>
    <w:qFormat/>
    <w:pPr>
      <w:spacing w:before="240" w:after="60"/>
      <w:outlineLvl w:val="7"/>
    </w:pPr>
    <w:rPr>
      <w:rFonts w:ascii="Calibri" w:hAnsi="Calibri"/>
      <w:i/>
      <w:sz w:val="24"/>
      <w:szCs w:val="24"/>
    </w:rPr>
  </w:style>
  <w:style w:type="paragraph" w:styleId="Heading9">
    <w:name w:val="heading 9"/>
    <w:basedOn w:val="Normal"/>
    <w:next w:val="Normal"/>
    <w:link w:val="Heading9Char"/>
    <w:qFormat/>
    <w:p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hAnsi="Cambria"/>
      <w:color w:val="17365D"/>
      <w:spacing w:val="5"/>
      <w:sz w:val="52"/>
      <w:szCs w:val="52"/>
      <w:lang w:val="en-IN"/>
    </w:rPr>
  </w:style>
  <w:style w:type="paragraph" w:styleId="Subtitle">
    <w:name w:val="Subtitle"/>
    <w:basedOn w:val="Normal"/>
    <w:link w:val="SubtitleChar"/>
    <w:qFormat/>
    <w:pPr>
      <w:spacing w:line="240" w:lineRule="auto"/>
      <w:jc w:val="center"/>
    </w:pPr>
    <w:rPr>
      <w:rFonts w:ascii="Verdana" w:hAnsi="Verdana"/>
      <w:b/>
      <w:spacing w:val="20"/>
      <w:lang w:val="en-US"/>
    </w:rPr>
  </w:style>
  <w:style w:type="character" w:styleId="Emphasis">
    <w:name w:val="Emphasis"/>
    <w:basedOn w:val="DefaultParagraphFont"/>
    <w:uiPriority w:val="20"/>
    <w:qFormat/>
    <w:rPr>
      <w:i/>
      <w:shd w:val="clear" w:color="auto" w:fill="auto"/>
    </w:rPr>
  </w:style>
  <w:style w:type="character" w:styleId="Strong">
    <w:name w:val="Strong"/>
    <w:basedOn w:val="DefaultParagraphFont"/>
    <w:uiPriority w:val="22"/>
    <w:qFormat/>
    <w:rPr>
      <w:b/>
      <w:shd w:val="clear" w:color="auto" w:fill="auto"/>
    </w:rPr>
  </w:style>
  <w:style w:type="paragraph" w:styleId="ListParagraph">
    <w:name w:val="List Paragraph"/>
    <w:basedOn w:val="Normal"/>
    <w:uiPriority w:val="34"/>
    <w:qFormat/>
    <w:pPr>
      <w:ind w:left="720"/>
    </w:pPr>
  </w:style>
  <w:style w:type="paragraph" w:styleId="TOC1">
    <w:name w:val="toc 1"/>
    <w:basedOn w:val="Normal"/>
    <w:next w:val="Normal"/>
    <w:semiHidden/>
    <w:pPr>
      <w:spacing w:before="120" w:after="240"/>
    </w:pPr>
    <w:rPr>
      <w:sz w:val="20"/>
      <w:szCs w:val="20"/>
    </w:rPr>
  </w:style>
  <w:style w:type="paragraph" w:styleId="TOC2">
    <w:name w:val="toc 2"/>
    <w:basedOn w:val="Normal"/>
    <w:next w:val="Normal"/>
    <w:semiHidden/>
    <w:pPr>
      <w:tabs>
        <w:tab w:val="right" w:leader="dot" w:pos="8630"/>
      </w:tabs>
    </w:pPr>
  </w:style>
  <w:style w:type="paragraph" w:styleId="TOC3">
    <w:name w:val="toc 3"/>
    <w:basedOn w:val="Normal"/>
    <w:next w:val="Normal"/>
    <w:semiHidden/>
    <w:pPr>
      <w:ind w:left="440"/>
    </w:pPr>
  </w:style>
  <w:style w:type="table" w:styleId="TableGrid">
    <w:name w:val="Table Grid"/>
    <w:basedOn w:val="TableNormal"/>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tblPr>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style>
  <w:style w:type="table" w:customStyle="1" w:styleId="PlainTable11">
    <w:name w:val="Plain Table 11"/>
    <w:basedOn w:val="TableNormal"/>
    <w:tblPr>
      <w:tblStyleRowBandSize w:val="1"/>
      <w:tblStyleColBandSize w:val="1"/>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tblStylePr w:type="firstRow">
      <w:rPr>
        <w:b/>
        <w:shd w:val="clear" w:color="auto" w:fill="auto"/>
      </w:rPr>
    </w:tblStylePr>
    <w:tblStylePr w:type="lastRow">
      <w:rPr>
        <w:b/>
        <w:shd w:val="clear" w:color="auto" w:fill="auto"/>
      </w:rPr>
      <w:tblPr/>
      <w:tcPr>
        <w:tcBorders>
          <w:top w:val="double" w:sz="4" w:space="0" w:color="BEBEBE" w:themeColor="background1" w:themeShade="BE"/>
        </w:tcBorders>
      </w:tcPr>
    </w:tblStylePr>
    <w:tblStylePr w:type="firstCol">
      <w:rPr>
        <w:b/>
        <w:shd w:val="clear" w:color="auto" w:fill="auto"/>
      </w:rPr>
    </w:tblStylePr>
    <w:tblStylePr w:type="lastCol">
      <w:rPr>
        <w:b/>
        <w:shd w:val="clear" w:color="auto" w:fill="auto"/>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21">
    <w:name w:val="Plain Table 21"/>
    <w:basedOn w:val="TableNormal"/>
    <w:tblPr>
      <w:tblStyleRowBandSize w:val="1"/>
      <w:tblStyleColBandSize w:val="1"/>
      <w:tblInd w:w="0" w:type="dxa"/>
      <w:tblBorders>
        <w:top w:val="single" w:sz="4" w:space="0" w:color="808080" w:themeColor="text1" w:themeTint="7F"/>
        <w:bottom w:val="single" w:sz="4" w:space="0" w:color="808080" w:themeColor="text1" w:themeTint="7F"/>
      </w:tblBorders>
      <w:tblCellMar>
        <w:top w:w="0" w:type="dxa"/>
        <w:left w:w="108" w:type="dxa"/>
        <w:bottom w:w="0" w:type="dxa"/>
        <w:right w:w="108" w:type="dxa"/>
      </w:tblCellMar>
    </w:tblPr>
    <w:tblStylePr w:type="firstRow">
      <w:rPr>
        <w:b/>
        <w:shd w:val="clear" w:color="auto" w:fill="auto"/>
      </w:rPr>
      <w:tblPr/>
      <w:tcPr>
        <w:tcBorders>
          <w:bottom w:val="single" w:sz="4" w:space="0" w:color="808080" w:themeColor="text1" w:themeTint="7F"/>
        </w:tcBorders>
      </w:tcPr>
    </w:tblStylePr>
    <w:tblStylePr w:type="lastRow">
      <w:rPr>
        <w:b/>
        <w:shd w:val="clear" w:color="auto" w:fill="auto"/>
      </w:rPr>
      <w:tblPr/>
      <w:tcPr>
        <w:tcBorders>
          <w:top w:val="single" w:sz="4" w:space="0" w:color="808080" w:themeColor="text1" w:themeTint="7F"/>
        </w:tcBorders>
      </w:tcPr>
    </w:tblStylePr>
    <w:tblStylePr w:type="firstCol">
      <w:rPr>
        <w:b/>
        <w:shd w:val="clear" w:color="auto" w:fill="auto"/>
      </w:rPr>
    </w:tblStylePr>
    <w:tblStylePr w:type="lastCol">
      <w:rPr>
        <w:b/>
        <w:shd w:val="clear" w:color="auto" w:fill="auto"/>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PlainTable31">
    <w:name w:val="Plain Table 31"/>
    <w:basedOn w:val="TableNormal"/>
    <w:tblPr>
      <w:tblStyleRowBandSize w:val="1"/>
      <w:tblStyleColBandSize w:val="1"/>
      <w:tblInd w:w="0" w:type="dxa"/>
      <w:tblCellMar>
        <w:top w:w="0" w:type="dxa"/>
        <w:left w:w="108" w:type="dxa"/>
        <w:bottom w:w="0" w:type="dxa"/>
        <w:right w:w="108" w:type="dxa"/>
      </w:tblCellMar>
    </w:tblPr>
    <w:tblStylePr w:type="firstRow">
      <w:rPr>
        <w:b/>
        <w:caps/>
        <w:shd w:val="clear" w:color="auto" w:fill="auto"/>
      </w:rPr>
      <w:tblPr/>
      <w:tcPr>
        <w:tcBorders>
          <w:bottom w:val="single" w:sz="4" w:space="0" w:color="808080" w:themeColor="text1" w:themeTint="7F"/>
        </w:tcBorders>
      </w:tcPr>
    </w:tblStylePr>
    <w:tblStylePr w:type="lastRow">
      <w:rPr>
        <w:b/>
        <w:caps/>
        <w:shd w:val="clear" w:color="auto" w:fill="auto"/>
      </w:rPr>
      <w:tblPr/>
      <w:tcPr>
        <w:tcBorders>
          <w:top w:val="nil"/>
        </w:tcBorders>
      </w:tcPr>
    </w:tblStylePr>
    <w:tblStylePr w:type="firstCol">
      <w:rPr>
        <w:b/>
        <w:caps/>
        <w:shd w:val="clear" w:color="auto" w:fill="auto"/>
      </w:rPr>
      <w:tblPr/>
      <w:tcPr>
        <w:tcBorders>
          <w:right w:val="single" w:sz="4" w:space="0" w:color="808080" w:themeColor="text1" w:themeTint="7F"/>
        </w:tcBorders>
      </w:tcPr>
    </w:tblStylePr>
    <w:tblStylePr w:type="lastCol">
      <w:rPr>
        <w:b/>
        <w:caps/>
        <w:shd w:val="clear" w:color="auto" w:fill="auto"/>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tblPr>
      <w:tblStyleRowBandSize w:val="1"/>
      <w:tblStyleColBandSize w:val="1"/>
      <w:tblInd w:w="0" w:type="dxa"/>
      <w:tblCellMar>
        <w:top w:w="0" w:type="dxa"/>
        <w:left w:w="108" w:type="dxa"/>
        <w:bottom w:w="0" w:type="dxa"/>
        <w:right w:w="108" w:type="dxa"/>
      </w:tblCellMar>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51">
    <w:name w:val="Plain Table 51"/>
    <w:basedOn w:val="TableNormal"/>
    <w:tblPr>
      <w:tblStyleRowBandSize w:val="1"/>
      <w:tblStyleColBandSize w:val="1"/>
      <w:tblInd w:w="0" w:type="dxa"/>
      <w:tblCellMar>
        <w:top w:w="0" w:type="dxa"/>
        <w:left w:w="108" w:type="dxa"/>
        <w:bottom w:w="0" w:type="dxa"/>
        <w:right w:w="108" w:type="dxa"/>
      </w:tblCellMar>
    </w:tblPr>
    <w:tblStylePr w:type="firstRow">
      <w:rPr>
        <w:i/>
        <w:sz w:val="26"/>
        <w:szCs w:val="26"/>
        <w:shd w:val="clear" w:color="auto" w:fill="auto"/>
      </w:rPr>
      <w:tblPr/>
      <w:tcPr>
        <w:tcBorders>
          <w:bottom w:val="single" w:sz="4" w:space="0" w:color="808080" w:themeColor="text1" w:themeTint="7F"/>
        </w:tcBorders>
        <w:shd w:val="clear" w:color="000000" w:fill="FFFFFF" w:themeFill="background1"/>
      </w:tcPr>
    </w:tblStylePr>
    <w:tblStylePr w:type="lastRow">
      <w:rPr>
        <w:i/>
        <w:sz w:val="26"/>
        <w:szCs w:val="26"/>
        <w:shd w:val="clear" w:color="auto" w:fill="auto"/>
      </w:rPr>
      <w:tblPr/>
      <w:tcPr>
        <w:tcBorders>
          <w:top w:val="single" w:sz="4" w:space="0" w:color="808080" w:themeColor="text1" w:themeTint="7F"/>
        </w:tcBorders>
        <w:shd w:val="clear" w:color="000000" w:fill="FFFFFF" w:themeFill="background1"/>
      </w:tcPr>
    </w:tblStylePr>
    <w:tblStylePr w:type="firstCol">
      <w:pPr>
        <w:jc w:val="right"/>
      </w:pPr>
      <w:rPr>
        <w:i/>
        <w:sz w:val="26"/>
        <w:szCs w:val="26"/>
        <w:shd w:val="clear" w:color="auto" w:fill="auto"/>
      </w:rPr>
      <w:tblPr/>
      <w:tcPr>
        <w:tcBorders>
          <w:right w:val="single" w:sz="4" w:space="0" w:color="808080" w:themeColor="text1" w:themeTint="7F"/>
        </w:tcBorders>
        <w:shd w:val="clear" w:color="000000" w:fill="FFFFFF" w:themeFill="background1"/>
      </w:tcPr>
    </w:tblStylePr>
    <w:tblStylePr w:type="lastCol">
      <w:rPr>
        <w:i/>
        <w:sz w:val="26"/>
        <w:szCs w:val="26"/>
        <w:shd w:val="clear" w:color="auto" w:fill="auto"/>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2" w:space="0" w:color="666666" w:themeColor="text1"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11">
    <w:name w:val="Grid Table 1 Light - Accent 11"/>
    <w:basedOn w:val="TableNormal"/>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shd w:val="clear" w:color="auto" w:fill="auto"/>
      </w:rPr>
      <w:tblPr/>
      <w:tcPr>
        <w:tcBorders>
          <w:bottom w:val="single" w:sz="12" w:space="0" w:color="95B3D7" w:themeColor="accent1" w:themeTint="99"/>
        </w:tcBorders>
      </w:tcPr>
    </w:tblStylePr>
    <w:tblStylePr w:type="lastRow">
      <w:rPr>
        <w:b/>
        <w:shd w:val="clear" w:color="auto" w:fill="auto"/>
      </w:rPr>
      <w:tblPr/>
      <w:tcPr>
        <w:tcBorders>
          <w:top w:val="double" w:sz="2" w:space="0" w:color="95B3D7" w:themeColor="accent1"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21">
    <w:name w:val="Grid Table 1 Light - Accent 21"/>
    <w:basedOn w:val="TableNormal"/>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shd w:val="clear" w:color="auto" w:fill="auto"/>
      </w:rPr>
      <w:tblPr/>
      <w:tcPr>
        <w:tcBorders>
          <w:bottom w:val="single" w:sz="12" w:space="0" w:color="D99594" w:themeColor="accent2" w:themeTint="99"/>
        </w:tcBorders>
      </w:tcPr>
    </w:tblStylePr>
    <w:tblStylePr w:type="lastRow">
      <w:rPr>
        <w:b/>
        <w:shd w:val="clear" w:color="auto" w:fill="auto"/>
      </w:rPr>
      <w:tblPr/>
      <w:tcPr>
        <w:tcBorders>
          <w:top w:val="double" w:sz="2" w:space="0" w:color="D99594" w:themeColor="accent2"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31">
    <w:name w:val="Grid Table 1 Light - Accent 31"/>
    <w:basedOn w:val="TableNormal"/>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shd w:val="clear" w:color="auto" w:fill="auto"/>
      </w:rPr>
      <w:tblPr/>
      <w:tcPr>
        <w:tcBorders>
          <w:bottom w:val="single" w:sz="12" w:space="0" w:color="C2D69B" w:themeColor="accent3" w:themeTint="99"/>
        </w:tcBorders>
      </w:tcPr>
    </w:tblStylePr>
    <w:tblStylePr w:type="lastRow">
      <w:rPr>
        <w:b/>
        <w:shd w:val="clear" w:color="auto" w:fill="auto"/>
      </w:rPr>
      <w:tblPr/>
      <w:tcPr>
        <w:tcBorders>
          <w:top w:val="double" w:sz="2" w:space="0" w:color="C2D69B" w:themeColor="accent3"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41">
    <w:name w:val="Grid Table 1 Light - Accent 41"/>
    <w:basedOn w:val="TableNormal"/>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shd w:val="clear" w:color="auto" w:fill="auto"/>
      </w:rPr>
      <w:tblPr/>
      <w:tcPr>
        <w:tcBorders>
          <w:bottom w:val="single" w:sz="12" w:space="0" w:color="B2A1C7" w:themeColor="accent4" w:themeTint="99"/>
        </w:tcBorders>
      </w:tcPr>
    </w:tblStylePr>
    <w:tblStylePr w:type="lastRow">
      <w:rPr>
        <w:b/>
        <w:shd w:val="clear" w:color="auto" w:fill="auto"/>
      </w:rPr>
      <w:tblPr/>
      <w:tcPr>
        <w:tcBorders>
          <w:top w:val="double" w:sz="2" w:space="0" w:color="B2A1C7" w:themeColor="accent4"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51">
    <w:name w:val="Grid Table 1 Light - Accent 51"/>
    <w:basedOn w:val="TableNormal"/>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shd w:val="clear" w:color="auto" w:fill="auto"/>
      </w:rPr>
      <w:tblPr/>
      <w:tcPr>
        <w:tcBorders>
          <w:bottom w:val="single" w:sz="12" w:space="0" w:color="92CDDC" w:themeColor="accent5" w:themeTint="99"/>
        </w:tcBorders>
      </w:tcPr>
    </w:tblStylePr>
    <w:tblStylePr w:type="lastRow">
      <w:rPr>
        <w:b/>
        <w:shd w:val="clear" w:color="auto" w:fill="auto"/>
      </w:rPr>
      <w:tblPr/>
      <w:tcPr>
        <w:tcBorders>
          <w:top w:val="double" w:sz="2" w:space="0" w:color="92CDDC" w:themeColor="accent5" w:themeTint="99"/>
        </w:tcBorders>
      </w:tcPr>
    </w:tblStylePr>
    <w:tblStylePr w:type="firstCol">
      <w:rPr>
        <w:b/>
        <w:shd w:val="clear" w:color="auto" w:fill="auto"/>
      </w:rPr>
    </w:tblStylePr>
    <w:tblStylePr w:type="lastCol">
      <w:rPr>
        <w:b/>
        <w:shd w:val="clear" w:color="auto" w:fill="auto"/>
      </w:rPr>
    </w:tblStylePr>
  </w:style>
  <w:style w:type="table" w:customStyle="1" w:styleId="GridTable1Light-Accent61">
    <w:name w:val="Grid Table 1 Light - Accent 61"/>
    <w:basedOn w:val="TableNormal"/>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shd w:val="clear" w:color="auto" w:fill="auto"/>
      </w:rPr>
      <w:tblPr/>
      <w:tcPr>
        <w:tcBorders>
          <w:bottom w:val="single" w:sz="12" w:space="0" w:color="FABF8F" w:themeColor="accent6" w:themeTint="99"/>
        </w:tcBorders>
      </w:tcPr>
    </w:tblStylePr>
    <w:tblStylePr w:type="lastRow">
      <w:rPr>
        <w:b/>
        <w:shd w:val="clear" w:color="auto" w:fill="auto"/>
      </w:rPr>
      <w:tblPr/>
      <w:tcPr>
        <w:tcBorders>
          <w:top w:val="double" w:sz="2" w:space="0" w:color="FABF8F" w:themeColor="accent6" w:themeTint="99"/>
        </w:tcBorders>
      </w:tcPr>
    </w:tblStylePr>
    <w:tblStylePr w:type="firstCol">
      <w:rPr>
        <w:b/>
        <w:shd w:val="clear" w:color="auto" w:fill="auto"/>
      </w:rPr>
    </w:tblStylePr>
    <w:tblStylePr w:type="lastCol">
      <w:rPr>
        <w:b/>
        <w:shd w:val="clear" w:color="auto" w:fill="auto"/>
      </w:rPr>
    </w:tblStylePr>
  </w:style>
  <w:style w:type="table" w:customStyle="1" w:styleId="GridTable21">
    <w:name w:val="Grid Table 21"/>
    <w:basedOn w:val="TableNormal"/>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shd w:val="clear" w:color="auto" w:fill="auto"/>
      </w:rPr>
      <w:tblPr/>
      <w:tcPr>
        <w:tcBorders>
          <w:top w:val="nil"/>
          <w:bottom w:val="single" w:sz="12" w:space="0" w:color="666666" w:themeColor="text1" w:themeTint="99"/>
          <w:insideH w:val="nil"/>
          <w:insideV w:val="nil"/>
        </w:tcBorders>
        <w:shd w:val="clear" w:color="000000" w:fill="FFFFFF" w:themeFill="background1"/>
      </w:tcPr>
    </w:tblStylePr>
    <w:tblStylePr w:type="lastRow">
      <w:rPr>
        <w:b/>
        <w:shd w:val="clear" w:color="auto" w:fill="auto"/>
      </w:rPr>
      <w:tblPr/>
      <w:tcPr>
        <w:tcBorders>
          <w:top w:val="double" w:sz="2" w:space="0" w:color="666666" w:themeColor="text1"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2-Accent11">
    <w:name w:val="Grid Table 2 - Accent 11"/>
    <w:basedOn w:val="TableNormal"/>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shd w:val="clear" w:color="auto" w:fill="auto"/>
      </w:rPr>
      <w:tblPr/>
      <w:tcPr>
        <w:tcBorders>
          <w:top w:val="nil"/>
          <w:bottom w:val="single" w:sz="12" w:space="0" w:color="95B3D7" w:themeColor="accent1" w:themeTint="99"/>
          <w:insideH w:val="nil"/>
          <w:insideV w:val="nil"/>
        </w:tcBorders>
        <w:shd w:val="clear" w:color="000000" w:fill="FFFFFF" w:themeFill="background1"/>
      </w:tcPr>
    </w:tblStylePr>
    <w:tblStylePr w:type="lastRow">
      <w:rPr>
        <w:b/>
        <w:shd w:val="clear" w:color="auto" w:fill="auto"/>
      </w:rPr>
      <w:tblPr/>
      <w:tcPr>
        <w:tcBorders>
          <w:top w:val="double" w:sz="2" w:space="0" w:color="95B3D7" w:themeColor="accent1"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GridTable2-Accent21">
    <w:name w:val="Grid Table 2 - Accent 21"/>
    <w:basedOn w:val="TableNormal"/>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shd w:val="clear" w:color="auto" w:fill="auto"/>
      </w:rPr>
      <w:tblPr/>
      <w:tcPr>
        <w:tcBorders>
          <w:top w:val="nil"/>
          <w:bottom w:val="single" w:sz="12" w:space="0" w:color="D99594" w:themeColor="accent2" w:themeTint="99"/>
          <w:insideH w:val="nil"/>
          <w:insideV w:val="nil"/>
        </w:tcBorders>
        <w:shd w:val="clear" w:color="000000" w:fill="FFFFFF" w:themeFill="background1"/>
      </w:tcPr>
    </w:tblStylePr>
    <w:tblStylePr w:type="lastRow">
      <w:rPr>
        <w:b/>
        <w:shd w:val="clear" w:color="auto" w:fill="auto"/>
      </w:rPr>
      <w:tblPr/>
      <w:tcPr>
        <w:tcBorders>
          <w:top w:val="double" w:sz="2" w:space="0" w:color="D99594" w:themeColor="accent2"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GridTable2-Accent31">
    <w:name w:val="Grid Table 2 - Accent 31"/>
    <w:basedOn w:val="TableNormal"/>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shd w:val="clear" w:color="auto" w:fill="auto"/>
      </w:rPr>
      <w:tblPr/>
      <w:tcPr>
        <w:tcBorders>
          <w:top w:val="nil"/>
          <w:bottom w:val="single" w:sz="12" w:space="0" w:color="C2D69B" w:themeColor="accent3" w:themeTint="99"/>
          <w:insideH w:val="nil"/>
          <w:insideV w:val="nil"/>
        </w:tcBorders>
        <w:shd w:val="clear" w:color="000000" w:fill="FFFFFF" w:themeFill="background1"/>
      </w:tcPr>
    </w:tblStylePr>
    <w:tblStylePr w:type="lastRow">
      <w:rPr>
        <w:b/>
        <w:shd w:val="clear" w:color="auto" w:fill="auto"/>
      </w:rPr>
      <w:tblPr/>
      <w:tcPr>
        <w:tcBorders>
          <w:top w:val="double" w:sz="2" w:space="0" w:color="C2D69B" w:themeColor="accent3"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GridTable2-Accent41">
    <w:name w:val="Grid Table 2 - Accent 41"/>
    <w:basedOn w:val="TableNormal"/>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shd w:val="clear" w:color="auto" w:fill="auto"/>
      </w:rPr>
      <w:tblPr/>
      <w:tcPr>
        <w:tcBorders>
          <w:top w:val="nil"/>
          <w:bottom w:val="single" w:sz="12" w:space="0" w:color="B2A1C7" w:themeColor="accent4" w:themeTint="99"/>
          <w:insideH w:val="nil"/>
          <w:insideV w:val="nil"/>
        </w:tcBorders>
        <w:shd w:val="clear" w:color="000000" w:fill="FFFFFF" w:themeFill="background1"/>
      </w:tcPr>
    </w:tblStylePr>
    <w:tblStylePr w:type="lastRow">
      <w:rPr>
        <w:b/>
        <w:shd w:val="clear" w:color="auto" w:fill="auto"/>
      </w:rPr>
      <w:tblPr/>
      <w:tcPr>
        <w:tcBorders>
          <w:top w:val="double" w:sz="2" w:space="0" w:color="B2A1C7" w:themeColor="accent4"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GridTable2-Accent51">
    <w:name w:val="Grid Table 2 - Accent 51"/>
    <w:basedOn w:val="TableNormal"/>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shd w:val="clear" w:color="auto" w:fill="auto"/>
      </w:rPr>
      <w:tblPr/>
      <w:tcPr>
        <w:tcBorders>
          <w:top w:val="nil"/>
          <w:bottom w:val="single" w:sz="12" w:space="0" w:color="92CDDC" w:themeColor="accent5" w:themeTint="99"/>
          <w:insideH w:val="nil"/>
          <w:insideV w:val="nil"/>
        </w:tcBorders>
        <w:shd w:val="clear" w:color="000000" w:fill="FFFFFF" w:themeFill="background1"/>
      </w:tcPr>
    </w:tblStylePr>
    <w:tblStylePr w:type="lastRow">
      <w:rPr>
        <w:b/>
        <w:shd w:val="clear" w:color="auto" w:fill="auto"/>
      </w:rPr>
      <w:tblPr/>
      <w:tcPr>
        <w:tcBorders>
          <w:top w:val="double" w:sz="2" w:space="0" w:color="92CDDC" w:themeColor="accent5"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GridTable2-Accent61">
    <w:name w:val="Grid Table 2 - Accent 61"/>
    <w:basedOn w:val="TableNormal"/>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shd w:val="clear" w:color="auto" w:fill="auto"/>
      </w:rPr>
      <w:tblPr/>
      <w:tcPr>
        <w:tcBorders>
          <w:top w:val="nil"/>
          <w:bottom w:val="single" w:sz="12" w:space="0" w:color="FABF8F" w:themeColor="accent6" w:themeTint="99"/>
          <w:insideH w:val="nil"/>
          <w:insideV w:val="nil"/>
        </w:tcBorders>
        <w:shd w:val="clear" w:color="000000" w:fill="FFFFFF" w:themeFill="background1"/>
      </w:tcPr>
    </w:tblStylePr>
    <w:tblStylePr w:type="lastRow">
      <w:rPr>
        <w:b/>
        <w:shd w:val="clear" w:color="auto" w:fill="auto"/>
      </w:rPr>
      <w:tblPr/>
      <w:tcPr>
        <w:tcBorders>
          <w:top w:val="double" w:sz="2" w:space="0" w:color="FABF8F" w:themeColor="accent6" w:themeTint="99"/>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GridTable31">
    <w:name w:val="Grid Table 31"/>
    <w:basedOn w:val="TableNormal"/>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4-Accent11">
    <w:name w:val="Grid Table 4 - Accent 11"/>
    <w:basedOn w:val="TableNormal"/>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000000" w:fill="4F81BD" w:themeFill="accent1"/>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GridTable4-Accent21">
    <w:name w:val="Grid Table 4 - Accent 21"/>
    <w:basedOn w:val="TableNormal"/>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000000" w:fill="C0504D" w:themeFill="accent2"/>
      </w:tcPr>
    </w:tblStylePr>
    <w:tblStylePr w:type="lastRow">
      <w:rPr>
        <w:b/>
        <w:shd w:val="clear" w:color="auto" w:fill="auto"/>
      </w:rPr>
      <w:tblPr/>
      <w:tcPr>
        <w:tcBorders>
          <w:top w:val="double" w:sz="4" w:space="0" w:color="C0504D"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GridTable4-Accent31">
    <w:name w:val="Grid Table 4 - Accent 31"/>
    <w:basedOn w:val="TableNormal"/>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000000" w:fill="9BBB59" w:themeFill="accent3"/>
      </w:tcPr>
    </w:tblStylePr>
    <w:tblStylePr w:type="lastRow">
      <w:rPr>
        <w:b/>
        <w:shd w:val="clear" w:color="auto" w:fill="auto"/>
      </w:rPr>
      <w:tblPr/>
      <w:tcPr>
        <w:tcBorders>
          <w:top w:val="double" w:sz="4" w:space="0" w:color="9BBB59"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GridTable4-Accent41">
    <w:name w:val="Grid Table 4 - Accent 41"/>
    <w:basedOn w:val="TableNormal"/>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000000" w:fill="8064A2" w:themeFill="accent4"/>
      </w:tcPr>
    </w:tblStylePr>
    <w:tblStylePr w:type="lastRow">
      <w:rPr>
        <w:b/>
        <w:shd w:val="clear" w:color="auto" w:fill="auto"/>
      </w:rPr>
      <w:tblPr/>
      <w:tcPr>
        <w:tcBorders>
          <w:top w:val="double" w:sz="4" w:space="0" w:color="8064A2"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GridTable4-Accent51">
    <w:name w:val="Grid Table 4 - Accent 51"/>
    <w:basedOn w:val="TableNormal"/>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000000" w:fill="4BACC6" w:themeFill="accent5"/>
      </w:tcPr>
    </w:tblStylePr>
    <w:tblStylePr w:type="lastRow">
      <w:rPr>
        <w:b/>
        <w:shd w:val="clear" w:color="auto" w:fill="auto"/>
      </w:rPr>
      <w:tblPr/>
      <w:tcPr>
        <w:tcBorders>
          <w:top w:val="double" w:sz="4" w:space="0" w:color="4BACC6"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GridTable4-Accent61">
    <w:name w:val="Grid Table 4 - Accent 61"/>
    <w:basedOn w:val="TableNormal"/>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000000" w:fill="F79646" w:themeFill="accent6"/>
      </w:tcPr>
    </w:tblStylePr>
    <w:tblStylePr w:type="lastRow">
      <w:rPr>
        <w:b/>
        <w:shd w:val="clear" w:color="auto" w:fill="auto"/>
      </w:rPr>
      <w:tblPr/>
      <w:tcPr>
        <w:tcBorders>
          <w:top w:val="double" w:sz="4" w:space="0" w:color="F79646"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GridTable5Dark1">
    <w:name w:val="Grid Table 5 Dark1"/>
    <w:basedOn w:val="TableNormal"/>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CCCCCC" w:themeFill="tex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GridTable5Dark-Accent11">
    <w:name w:val="Grid Table 5 Dark - Accent 11"/>
    <w:basedOn w:val="TableNormal"/>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BE5F1" w:themeFill="accen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F81BD" w:themeFill="accen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F81BD" w:themeFill="accen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F81BD" w:themeFill="accen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F81BD" w:themeFill="accent1"/>
      </w:tcPr>
    </w:tblStylePr>
    <w:tblStylePr w:type="band1Vert">
      <w:tblPr/>
      <w:tcPr>
        <w:shd w:val="clear" w:color="000000" w:fill="B8CCE4" w:themeFill="accent1" w:themeFillTint="66"/>
      </w:tcPr>
    </w:tblStylePr>
    <w:tblStylePr w:type="band1Horz">
      <w:tblPr/>
      <w:tcPr>
        <w:shd w:val="clear" w:color="000000" w:fill="B8CCE4" w:themeFill="accent1" w:themeFillTint="66"/>
      </w:tcPr>
    </w:tblStylePr>
  </w:style>
  <w:style w:type="table" w:customStyle="1" w:styleId="GridTable5Dark-Accent21">
    <w:name w:val="Grid Table 5 Dark - Accent 21"/>
    <w:basedOn w:val="TableNormal"/>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2DBDB" w:themeFill="accent2"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C0504D" w:themeFill="accent2"/>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C0504D" w:themeFill="accent2"/>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C0504D" w:themeFill="accent2"/>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C0504D" w:themeFill="accent2"/>
      </w:tcPr>
    </w:tblStylePr>
    <w:tblStylePr w:type="band1Vert">
      <w:tblPr/>
      <w:tcPr>
        <w:shd w:val="clear" w:color="000000" w:fill="E5B8B7" w:themeFill="accent2" w:themeFillTint="66"/>
      </w:tcPr>
    </w:tblStylePr>
    <w:tblStylePr w:type="band1Horz">
      <w:tblPr/>
      <w:tcPr>
        <w:shd w:val="clear" w:color="000000" w:fill="E5B8B7" w:themeFill="accent2" w:themeFillTint="66"/>
      </w:tcPr>
    </w:tblStylePr>
  </w:style>
  <w:style w:type="table" w:customStyle="1" w:styleId="GridTable5Dark-Accent31">
    <w:name w:val="Grid Table 5 Dark - Accent 31"/>
    <w:basedOn w:val="TableNormal"/>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AF1DD" w:themeFill="accent3"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9BBB59" w:themeFill="accent3"/>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9BBB59" w:themeFill="accent3"/>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9BBB59" w:themeFill="accent3"/>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9BBB59" w:themeFill="accent3"/>
      </w:tcPr>
    </w:tblStylePr>
    <w:tblStylePr w:type="band1Vert">
      <w:tblPr/>
      <w:tcPr>
        <w:shd w:val="clear" w:color="000000" w:fill="D6E3BC" w:themeFill="accent3" w:themeFillTint="66"/>
      </w:tcPr>
    </w:tblStylePr>
    <w:tblStylePr w:type="band1Horz">
      <w:tblPr/>
      <w:tcPr>
        <w:shd w:val="clear" w:color="000000" w:fill="D6E3BC" w:themeFill="accent3" w:themeFillTint="66"/>
      </w:tcPr>
    </w:tblStylePr>
  </w:style>
  <w:style w:type="table" w:customStyle="1" w:styleId="GridTable5Dark-Accent41">
    <w:name w:val="Grid Table 5 Dark - Accent 41"/>
    <w:basedOn w:val="TableNormal"/>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5DFEC" w:themeFill="accent4"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8064A2" w:themeFill="accent4"/>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8064A2" w:themeFill="accent4"/>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8064A2" w:themeFill="accent4"/>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8064A2" w:themeFill="accent4"/>
      </w:tcPr>
    </w:tblStylePr>
    <w:tblStylePr w:type="band1Vert">
      <w:tblPr/>
      <w:tcPr>
        <w:shd w:val="clear" w:color="000000" w:fill="CCC0D9" w:themeFill="accent4" w:themeFillTint="66"/>
      </w:tcPr>
    </w:tblStylePr>
    <w:tblStylePr w:type="band1Horz">
      <w:tblPr/>
      <w:tcPr>
        <w:shd w:val="clear" w:color="000000" w:fill="CCC0D9" w:themeFill="accent4" w:themeFillTint="66"/>
      </w:tcPr>
    </w:tblStylePr>
  </w:style>
  <w:style w:type="table" w:customStyle="1" w:styleId="GridTable5Dark-Accent51">
    <w:name w:val="Grid Table 5 Dark - Accent 51"/>
    <w:basedOn w:val="TableNormal"/>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AEEF3" w:themeFill="accent5"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BACC6" w:themeFill="accent5"/>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BACC6" w:themeFill="accent5"/>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BACC6" w:themeFill="accent5"/>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BACC6" w:themeFill="accent5"/>
      </w:tcPr>
    </w:tblStylePr>
    <w:tblStylePr w:type="band1Vert">
      <w:tblPr/>
      <w:tcPr>
        <w:shd w:val="clear" w:color="000000" w:fill="B6DDE8" w:themeFill="accent5" w:themeFillTint="66"/>
      </w:tcPr>
    </w:tblStylePr>
    <w:tblStylePr w:type="band1Horz">
      <w:tblPr/>
      <w:tcPr>
        <w:shd w:val="clear" w:color="000000" w:fill="B6DDE8" w:themeFill="accent5" w:themeFillTint="66"/>
      </w:tcPr>
    </w:tblStylePr>
  </w:style>
  <w:style w:type="table" w:customStyle="1" w:styleId="GridTable5Dark-Accent61">
    <w:name w:val="Grid Table 5 Dark - Accent 61"/>
    <w:basedOn w:val="TableNormal"/>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DE9D9" w:themeFill="accent6"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79646" w:themeFill="accent6"/>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79646" w:themeFill="accent6"/>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79646" w:themeFill="accent6"/>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79646" w:themeFill="accent6"/>
      </w:tcPr>
    </w:tblStylePr>
    <w:tblStylePr w:type="band1Vert">
      <w:tblPr/>
      <w:tcPr>
        <w:shd w:val="clear" w:color="000000" w:fill="FBD4B4" w:themeFill="accent6" w:themeFillTint="66"/>
      </w:tcPr>
    </w:tblStylePr>
    <w:tblStylePr w:type="band1Horz">
      <w:tblPr/>
      <w:tcPr>
        <w:shd w:val="clear" w:color="000000" w:fill="FBD4B4" w:themeFill="accent6" w:themeFillTint="66"/>
      </w:tcPr>
    </w:tblStylePr>
  </w:style>
  <w:style w:type="table" w:customStyle="1" w:styleId="GridTable6Colorful1">
    <w:name w:val="Grid Table 6 Colorful1"/>
    <w:basedOn w:val="TableNormal"/>
    <w:rPr>
      <w:color w:val="000000" w:themeColor="text1" w:themeShade="B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6Colorful-Accent11">
    <w:name w:val="Grid Table 6 Colorful - Accent 11"/>
    <w:basedOn w:val="TableNormal"/>
    <w:rPr>
      <w:color w:val="365F91" w:themeColor="accent1" w:themeShade="BE"/>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shd w:val="clear" w:color="auto" w:fill="auto"/>
      </w:rPr>
      <w:tblPr/>
      <w:tcPr>
        <w:tcBorders>
          <w:bottom w:val="single" w:sz="12" w:space="0" w:color="95B3D7" w:themeColor="accent1" w:themeTint="99"/>
        </w:tcBorders>
      </w:tcPr>
    </w:tblStylePr>
    <w:tblStylePr w:type="lastRow">
      <w:rPr>
        <w:b/>
        <w:shd w:val="clear" w:color="auto" w:fill="auto"/>
      </w:rPr>
      <w:tblPr/>
      <w:tcPr>
        <w:tcBorders>
          <w:top w:val="doub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GridTable6Colorful-Accent21">
    <w:name w:val="Grid Table 6 Colorful - Accent 21"/>
    <w:basedOn w:val="TableNormal"/>
    <w:rPr>
      <w:color w:val="933634" w:themeColor="accent2" w:themeShade="BE"/>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shd w:val="clear" w:color="auto" w:fill="auto"/>
      </w:rPr>
      <w:tblPr/>
      <w:tcPr>
        <w:tcBorders>
          <w:bottom w:val="single" w:sz="12" w:space="0" w:color="D99594" w:themeColor="accent2" w:themeTint="99"/>
        </w:tcBorders>
      </w:tcPr>
    </w:tblStylePr>
    <w:tblStylePr w:type="lastRow">
      <w:rPr>
        <w:b/>
        <w:shd w:val="clear" w:color="auto" w:fill="auto"/>
      </w:rPr>
      <w:tblPr/>
      <w:tcPr>
        <w:tcBorders>
          <w:top w:val="doub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GridTable6Colorful-Accent31">
    <w:name w:val="Grid Table 6 Colorful - Accent 31"/>
    <w:basedOn w:val="TableNormal"/>
    <w:rPr>
      <w:color w:val="75913B" w:themeColor="accent3" w:themeShade="B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shd w:val="clear" w:color="auto" w:fill="auto"/>
      </w:rPr>
      <w:tblPr/>
      <w:tcPr>
        <w:tcBorders>
          <w:bottom w:val="single" w:sz="12" w:space="0" w:color="C2D69B" w:themeColor="accent3" w:themeTint="99"/>
        </w:tcBorders>
      </w:tcPr>
    </w:tblStylePr>
    <w:tblStylePr w:type="lastRow">
      <w:rPr>
        <w:b/>
        <w:shd w:val="clear" w:color="auto" w:fill="auto"/>
      </w:rPr>
      <w:tblPr/>
      <w:tcPr>
        <w:tcBorders>
          <w:top w:val="doub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GridTable6Colorful-Accent41">
    <w:name w:val="Grid Table 6 Colorful - Accent 41"/>
    <w:basedOn w:val="TableNormal"/>
    <w:rPr>
      <w:color w:val="5F4979" w:themeColor="accent4" w:themeShade="BE"/>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shd w:val="clear" w:color="auto" w:fill="auto"/>
      </w:rPr>
      <w:tblPr/>
      <w:tcPr>
        <w:tcBorders>
          <w:bottom w:val="single" w:sz="12" w:space="0" w:color="B2A1C7" w:themeColor="accent4" w:themeTint="99"/>
        </w:tcBorders>
      </w:tcPr>
    </w:tblStylePr>
    <w:tblStylePr w:type="lastRow">
      <w:rPr>
        <w:b/>
        <w:shd w:val="clear" w:color="auto" w:fill="auto"/>
      </w:rPr>
      <w:tblPr/>
      <w:tcPr>
        <w:tcBorders>
          <w:top w:val="doub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GridTable6Colorful-Accent51">
    <w:name w:val="Grid Table 6 Colorful - Accent 51"/>
    <w:basedOn w:val="TableNormal"/>
    <w:rPr>
      <w:color w:val="31849A" w:themeColor="accent5" w:themeShade="BE"/>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shd w:val="clear" w:color="auto" w:fill="auto"/>
      </w:rPr>
      <w:tblPr/>
      <w:tcPr>
        <w:tcBorders>
          <w:bottom w:val="single" w:sz="12" w:space="0" w:color="92CDDC" w:themeColor="accent5" w:themeTint="99"/>
        </w:tcBorders>
      </w:tcPr>
    </w:tblStylePr>
    <w:tblStylePr w:type="lastRow">
      <w:rPr>
        <w:b/>
        <w:shd w:val="clear" w:color="auto" w:fill="auto"/>
      </w:rPr>
      <w:tblPr/>
      <w:tcPr>
        <w:tcBorders>
          <w:top w:val="doub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GridTable6Colorful-Accent61">
    <w:name w:val="Grid Table 6 Colorful - Accent 61"/>
    <w:basedOn w:val="TableNormal"/>
    <w:rPr>
      <w:color w:val="E26B09" w:themeColor="accent6" w:themeShade="BE"/>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shd w:val="clear" w:color="auto" w:fill="auto"/>
      </w:rPr>
      <w:tblPr/>
      <w:tcPr>
        <w:tcBorders>
          <w:bottom w:val="single" w:sz="12" w:space="0" w:color="FABF8F" w:themeColor="accent6" w:themeTint="99"/>
        </w:tcBorders>
      </w:tcPr>
    </w:tblStylePr>
    <w:tblStylePr w:type="lastRow">
      <w:rPr>
        <w:b/>
        <w:shd w:val="clear" w:color="auto" w:fill="auto"/>
      </w:rPr>
      <w:tblPr/>
      <w:tcPr>
        <w:tcBorders>
          <w:top w:val="doub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GridTable7Colorful1">
    <w:name w:val="Grid Table 7 Colorful1"/>
    <w:basedOn w:val="TableNormal"/>
    <w:rPr>
      <w:color w:val="000000" w:themeColor="text1" w:themeShade="B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rPr>
      <w:color w:val="365F91" w:themeColor="accent1" w:themeShade="BE"/>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rPr>
      <w:color w:val="933634" w:themeColor="accent2" w:themeShade="BE"/>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rPr>
      <w:color w:val="75913B" w:themeColor="accent3" w:themeShade="B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rPr>
      <w:color w:val="5F4979" w:themeColor="accent4" w:themeShade="BE"/>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rPr>
      <w:color w:val="31849A" w:themeColor="accent5" w:themeShade="BE"/>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rPr>
      <w:color w:val="E26B09" w:themeColor="accent6" w:themeShade="BE"/>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stTable1Light1">
    <w:name w:val="List Table 1 Light1"/>
    <w:basedOn w:val="TableNormal"/>
    <w:tblPr>
      <w:tblStyleRowBandSize w:val="1"/>
      <w:tblStyleColBandSize w:val="1"/>
      <w:tblInd w:w="0" w:type="dxa"/>
      <w:tblCellMar>
        <w:top w:w="0" w:type="dxa"/>
        <w:left w:w="108" w:type="dxa"/>
        <w:bottom w:w="0" w:type="dxa"/>
        <w:right w:w="108" w:type="dxa"/>
      </w:tblCellMar>
    </w:tblPr>
    <w:tblStylePr w:type="firstRow">
      <w:rPr>
        <w:b/>
        <w:shd w:val="clear" w:color="auto" w:fill="auto"/>
      </w:rPr>
      <w:tblPr/>
      <w:tcPr>
        <w:tcBorders>
          <w:bottom w:val="single" w:sz="4" w:space="0" w:color="666666" w:themeColor="text1" w:themeTint="99"/>
        </w:tcBorders>
      </w:tcPr>
    </w:tblStylePr>
    <w:tblStylePr w:type="lastRow">
      <w:rPr>
        <w:b/>
        <w:shd w:val="clear" w:color="auto" w:fill="auto"/>
      </w:rPr>
      <w:tblPr/>
      <w:tcPr>
        <w:tcBorders>
          <w:top w:val="sing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1Light-Accent11">
    <w:name w:val="List Table 1 Light - Accent 11"/>
    <w:basedOn w:val="TableNormal"/>
    <w:tblPr>
      <w:tblStyleRowBandSize w:val="1"/>
      <w:tblStyleColBandSize w:val="1"/>
      <w:tblInd w:w="0" w:type="dxa"/>
      <w:tblCellMar>
        <w:top w:w="0" w:type="dxa"/>
        <w:left w:w="108" w:type="dxa"/>
        <w:bottom w:w="0" w:type="dxa"/>
        <w:right w:w="108" w:type="dxa"/>
      </w:tblCellMar>
    </w:tblPr>
    <w:tblStylePr w:type="firstRow">
      <w:rPr>
        <w:b/>
        <w:shd w:val="clear" w:color="auto" w:fill="auto"/>
      </w:rPr>
      <w:tblPr/>
      <w:tcPr>
        <w:tcBorders>
          <w:bottom w:val="single" w:sz="4" w:space="0" w:color="95B3D7" w:themeColor="accent1" w:themeTint="99"/>
        </w:tcBorders>
      </w:tcPr>
    </w:tblStylePr>
    <w:tblStylePr w:type="lastRow">
      <w:rPr>
        <w:b/>
        <w:shd w:val="clear" w:color="auto" w:fill="auto"/>
      </w:rPr>
      <w:tblPr/>
      <w:tcPr>
        <w:tcBorders>
          <w:top w:val="sing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ListTable1Light-Accent21">
    <w:name w:val="List Table 1 Light - Accent 21"/>
    <w:basedOn w:val="TableNormal"/>
    <w:tblPr>
      <w:tblStyleRowBandSize w:val="1"/>
      <w:tblStyleColBandSize w:val="1"/>
      <w:tblInd w:w="0" w:type="dxa"/>
      <w:tblCellMar>
        <w:top w:w="0" w:type="dxa"/>
        <w:left w:w="108" w:type="dxa"/>
        <w:bottom w:w="0" w:type="dxa"/>
        <w:right w:w="108" w:type="dxa"/>
      </w:tblCellMar>
    </w:tblPr>
    <w:tblStylePr w:type="firstRow">
      <w:rPr>
        <w:b/>
        <w:shd w:val="clear" w:color="auto" w:fill="auto"/>
      </w:rPr>
      <w:tblPr/>
      <w:tcPr>
        <w:tcBorders>
          <w:bottom w:val="single" w:sz="4" w:space="0" w:color="D99594" w:themeColor="accent2" w:themeTint="99"/>
        </w:tcBorders>
      </w:tcPr>
    </w:tblStylePr>
    <w:tblStylePr w:type="lastRow">
      <w:rPr>
        <w:b/>
        <w:shd w:val="clear" w:color="auto" w:fill="auto"/>
      </w:rPr>
      <w:tblPr/>
      <w:tcPr>
        <w:tcBorders>
          <w:top w:val="sing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ListTable1Light-Accent31">
    <w:name w:val="List Table 1 Light - Accent 31"/>
    <w:basedOn w:val="TableNormal"/>
    <w:tblPr>
      <w:tblStyleRowBandSize w:val="1"/>
      <w:tblStyleColBandSize w:val="1"/>
      <w:tblInd w:w="0" w:type="dxa"/>
      <w:tblCellMar>
        <w:top w:w="0" w:type="dxa"/>
        <w:left w:w="108" w:type="dxa"/>
        <w:bottom w:w="0" w:type="dxa"/>
        <w:right w:w="108" w:type="dxa"/>
      </w:tblCellMar>
    </w:tblPr>
    <w:tblStylePr w:type="firstRow">
      <w:rPr>
        <w:b/>
        <w:shd w:val="clear" w:color="auto" w:fill="auto"/>
      </w:rPr>
      <w:tblPr/>
      <w:tcPr>
        <w:tcBorders>
          <w:bottom w:val="single" w:sz="4" w:space="0" w:color="C2D69B" w:themeColor="accent3" w:themeTint="99"/>
        </w:tcBorders>
      </w:tcPr>
    </w:tblStylePr>
    <w:tblStylePr w:type="lastRow">
      <w:rPr>
        <w:b/>
        <w:shd w:val="clear" w:color="auto" w:fill="auto"/>
      </w:rPr>
      <w:tblPr/>
      <w:tcPr>
        <w:tcBorders>
          <w:top w:val="sing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ListTable1Light-Accent41">
    <w:name w:val="List Table 1 Light - Accent 41"/>
    <w:basedOn w:val="TableNormal"/>
    <w:tblPr>
      <w:tblStyleRowBandSize w:val="1"/>
      <w:tblStyleColBandSize w:val="1"/>
      <w:tblInd w:w="0" w:type="dxa"/>
      <w:tblCellMar>
        <w:top w:w="0" w:type="dxa"/>
        <w:left w:w="108" w:type="dxa"/>
        <w:bottom w:w="0" w:type="dxa"/>
        <w:right w:w="108" w:type="dxa"/>
      </w:tblCellMar>
    </w:tblPr>
    <w:tblStylePr w:type="firstRow">
      <w:rPr>
        <w:b/>
        <w:shd w:val="clear" w:color="auto" w:fill="auto"/>
      </w:rPr>
      <w:tblPr/>
      <w:tcPr>
        <w:tcBorders>
          <w:bottom w:val="single" w:sz="4" w:space="0" w:color="B2A1C7" w:themeColor="accent4" w:themeTint="99"/>
        </w:tcBorders>
      </w:tcPr>
    </w:tblStylePr>
    <w:tblStylePr w:type="lastRow">
      <w:rPr>
        <w:b/>
        <w:shd w:val="clear" w:color="auto" w:fill="auto"/>
      </w:rPr>
      <w:tblPr/>
      <w:tcPr>
        <w:tcBorders>
          <w:top w:val="sing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ListTable1Light-Accent51">
    <w:name w:val="List Table 1 Light - Accent 51"/>
    <w:basedOn w:val="TableNormal"/>
    <w:tblPr>
      <w:tblStyleRowBandSize w:val="1"/>
      <w:tblStyleColBandSize w:val="1"/>
      <w:tblInd w:w="0" w:type="dxa"/>
      <w:tblCellMar>
        <w:top w:w="0" w:type="dxa"/>
        <w:left w:w="108" w:type="dxa"/>
        <w:bottom w:w="0" w:type="dxa"/>
        <w:right w:w="108" w:type="dxa"/>
      </w:tblCellMar>
    </w:tblPr>
    <w:tblStylePr w:type="firstRow">
      <w:rPr>
        <w:b/>
        <w:shd w:val="clear" w:color="auto" w:fill="auto"/>
      </w:rPr>
      <w:tblPr/>
      <w:tcPr>
        <w:tcBorders>
          <w:bottom w:val="single" w:sz="4" w:space="0" w:color="92CDDC" w:themeColor="accent5" w:themeTint="99"/>
        </w:tcBorders>
      </w:tcPr>
    </w:tblStylePr>
    <w:tblStylePr w:type="lastRow">
      <w:rPr>
        <w:b/>
        <w:shd w:val="clear" w:color="auto" w:fill="auto"/>
      </w:rPr>
      <w:tblPr/>
      <w:tcPr>
        <w:tcBorders>
          <w:top w:val="sing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ListTable1Light-Accent61">
    <w:name w:val="List Table 1 Light - Accent 61"/>
    <w:basedOn w:val="TableNormal"/>
    <w:tblPr>
      <w:tblStyleRowBandSize w:val="1"/>
      <w:tblStyleColBandSize w:val="1"/>
      <w:tblInd w:w="0" w:type="dxa"/>
      <w:tblCellMar>
        <w:top w:w="0" w:type="dxa"/>
        <w:left w:w="108" w:type="dxa"/>
        <w:bottom w:w="0" w:type="dxa"/>
        <w:right w:w="108" w:type="dxa"/>
      </w:tblCellMar>
    </w:tblPr>
    <w:tblStylePr w:type="firstRow">
      <w:rPr>
        <w:b/>
        <w:shd w:val="clear" w:color="auto" w:fill="auto"/>
      </w:rPr>
      <w:tblPr/>
      <w:tcPr>
        <w:tcBorders>
          <w:bottom w:val="single" w:sz="4" w:space="0" w:color="FABF8F" w:themeColor="accent6" w:themeTint="99"/>
        </w:tcBorders>
      </w:tcPr>
    </w:tblStylePr>
    <w:tblStylePr w:type="lastRow">
      <w:rPr>
        <w:b/>
        <w:shd w:val="clear" w:color="auto" w:fill="auto"/>
      </w:rPr>
      <w:tblPr/>
      <w:tcPr>
        <w:tcBorders>
          <w:top w:val="sing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21">
    <w:name w:val="List Table 21"/>
    <w:basedOn w:val="TableNormal"/>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2-Accent11">
    <w:name w:val="List Table 2 - Accent 11"/>
    <w:basedOn w:val="TableNormal"/>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ListTable2-Accent21">
    <w:name w:val="List Table 2 - Accent 21"/>
    <w:basedOn w:val="TableNormal"/>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ListTable2-Accent31">
    <w:name w:val="List Table 2 - Accent 31"/>
    <w:basedOn w:val="TableNormal"/>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ListTable2-Accent41">
    <w:name w:val="List Table 2 - Accent 41"/>
    <w:basedOn w:val="TableNormal"/>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ListTable2-Accent51">
    <w:name w:val="List Table 2 - Accent 51"/>
    <w:basedOn w:val="TableNormal"/>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ListTable2-Accent61">
    <w:name w:val="List Table 2 - Accent 61"/>
    <w:basedOn w:val="TableNormal"/>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31">
    <w:name w:val="List Table 31"/>
    <w:basedOn w:val="TableNormal"/>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themeColor="background1"/>
        <w:shd w:val="clear" w:color="auto" w:fill="auto"/>
      </w:rPr>
      <w:tblPr/>
      <w:tcPr>
        <w:shd w:val="clear" w:color="000000" w:fill="000000" w:themeFill="text1"/>
      </w:tcPr>
    </w:tblStylePr>
    <w:tblStylePr w:type="lastRow">
      <w:rPr>
        <w:b/>
        <w:shd w:val="clear" w:color="auto" w:fill="auto"/>
      </w:rPr>
      <w:tblPr/>
      <w:tcPr>
        <w:tcBorders>
          <w:top w:val="double" w:sz="4" w:space="0" w:color="000000" w:themeColor="text1"/>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themeColor="background1"/>
        <w:shd w:val="clear" w:color="auto" w:fill="auto"/>
      </w:rPr>
      <w:tblPr/>
      <w:tcPr>
        <w:shd w:val="clear" w:color="000000" w:fill="4F81BD" w:themeFill="accent1"/>
      </w:tcPr>
    </w:tblStylePr>
    <w:tblStylePr w:type="lastRow">
      <w:rPr>
        <w:b/>
        <w:shd w:val="clear" w:color="auto" w:fill="auto"/>
      </w:rPr>
      <w:tblPr/>
      <w:tcPr>
        <w:tcBorders>
          <w:top w:val="double" w:sz="4" w:space="0" w:color="4F81BD" w:themeColor="accent1"/>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color w:val="FFFFFF" w:themeColor="background1"/>
        <w:shd w:val="clear" w:color="auto" w:fill="auto"/>
      </w:rPr>
      <w:tblPr/>
      <w:tcPr>
        <w:shd w:val="clear" w:color="000000" w:fill="C0504D" w:themeFill="accent2"/>
      </w:tcPr>
    </w:tblStylePr>
    <w:tblStylePr w:type="lastRow">
      <w:rPr>
        <w:b/>
        <w:shd w:val="clear" w:color="auto" w:fill="auto"/>
      </w:rPr>
      <w:tblPr/>
      <w:tcPr>
        <w:tcBorders>
          <w:top w:val="double" w:sz="4" w:space="0" w:color="C0504D" w:themeColor="accent2"/>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color w:val="FFFFFF" w:themeColor="background1"/>
        <w:shd w:val="clear" w:color="auto" w:fill="auto"/>
      </w:rPr>
      <w:tblPr/>
      <w:tcPr>
        <w:shd w:val="clear" w:color="000000" w:fill="9BBB59" w:themeFill="accent3"/>
      </w:tcPr>
    </w:tblStylePr>
    <w:tblStylePr w:type="lastRow">
      <w:rPr>
        <w:b/>
        <w:shd w:val="clear" w:color="auto" w:fill="auto"/>
      </w:rPr>
      <w:tblPr/>
      <w:tcPr>
        <w:tcBorders>
          <w:top w:val="double" w:sz="4" w:space="0" w:color="9BBB59" w:themeColor="accent3"/>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color w:val="FFFFFF" w:themeColor="background1"/>
        <w:shd w:val="clear" w:color="auto" w:fill="auto"/>
      </w:rPr>
      <w:tblPr/>
      <w:tcPr>
        <w:shd w:val="clear" w:color="000000" w:fill="8064A2" w:themeFill="accent4"/>
      </w:tcPr>
    </w:tblStylePr>
    <w:tblStylePr w:type="lastRow">
      <w:rPr>
        <w:b/>
        <w:shd w:val="clear" w:color="auto" w:fill="auto"/>
      </w:rPr>
      <w:tblPr/>
      <w:tcPr>
        <w:tcBorders>
          <w:top w:val="double" w:sz="4" w:space="0" w:color="8064A2" w:themeColor="accent4"/>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color w:val="FFFFFF" w:themeColor="background1"/>
        <w:shd w:val="clear" w:color="auto" w:fill="auto"/>
      </w:rPr>
      <w:tblPr/>
      <w:tcPr>
        <w:shd w:val="clear" w:color="000000" w:fill="4BACC6" w:themeFill="accent5"/>
      </w:tcPr>
    </w:tblStylePr>
    <w:tblStylePr w:type="lastRow">
      <w:rPr>
        <w:b/>
        <w:shd w:val="clear" w:color="auto" w:fill="auto"/>
      </w:rPr>
      <w:tblPr/>
      <w:tcPr>
        <w:tcBorders>
          <w:top w:val="double" w:sz="4" w:space="0" w:color="4BACC6" w:themeColor="accent5"/>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color w:val="FFFFFF" w:themeColor="background1"/>
        <w:shd w:val="clear" w:color="auto" w:fill="auto"/>
      </w:rPr>
      <w:tblPr/>
      <w:tcPr>
        <w:shd w:val="clear" w:color="000000" w:fill="F79646" w:themeFill="accent6"/>
      </w:tcPr>
    </w:tblStylePr>
    <w:tblStylePr w:type="lastRow">
      <w:rPr>
        <w:b/>
        <w:shd w:val="clear" w:color="auto" w:fill="auto"/>
      </w:rPr>
      <w:tblPr/>
      <w:tcPr>
        <w:tcBorders>
          <w:top w:val="double" w:sz="4" w:space="0" w:color="F79646" w:themeColor="accent6"/>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4-Accent11">
    <w:name w:val="List Table 4 - Accent 11"/>
    <w:basedOn w:val="TableNormal"/>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000000" w:fill="4F81BD" w:themeFill="accent1"/>
      </w:tcPr>
    </w:tblStylePr>
    <w:tblStylePr w:type="lastRow">
      <w:rPr>
        <w:b/>
        <w:shd w:val="clear" w:color="auto" w:fill="auto"/>
      </w:rPr>
      <w:tblPr/>
      <w:tcPr>
        <w:tcBorders>
          <w:top w:val="doub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ListTable4-Accent21">
    <w:name w:val="List Table 4 - Accent 21"/>
    <w:basedOn w:val="TableNormal"/>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000000" w:fill="C0504D" w:themeFill="accent2"/>
      </w:tcPr>
    </w:tblStylePr>
    <w:tblStylePr w:type="lastRow">
      <w:rPr>
        <w:b/>
        <w:shd w:val="clear" w:color="auto" w:fill="auto"/>
      </w:rPr>
      <w:tblPr/>
      <w:tcPr>
        <w:tcBorders>
          <w:top w:val="doub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ListTable4-Accent31">
    <w:name w:val="List Table 4 - Accent 31"/>
    <w:basedOn w:val="TableNormal"/>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000000" w:fill="9BBB59" w:themeFill="accent3"/>
      </w:tcPr>
    </w:tblStylePr>
    <w:tblStylePr w:type="lastRow">
      <w:rPr>
        <w:b/>
        <w:shd w:val="clear" w:color="auto" w:fill="auto"/>
      </w:rPr>
      <w:tblPr/>
      <w:tcPr>
        <w:tcBorders>
          <w:top w:val="doub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ListTable4-Accent41">
    <w:name w:val="List Table 4 - Accent 41"/>
    <w:basedOn w:val="TableNormal"/>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000000" w:fill="8064A2" w:themeFill="accent4"/>
      </w:tcPr>
    </w:tblStylePr>
    <w:tblStylePr w:type="lastRow">
      <w:rPr>
        <w:b/>
        <w:shd w:val="clear" w:color="auto" w:fill="auto"/>
      </w:rPr>
      <w:tblPr/>
      <w:tcPr>
        <w:tcBorders>
          <w:top w:val="doub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ListTable4-Accent51">
    <w:name w:val="List Table 4 - Accent 51"/>
    <w:basedOn w:val="TableNormal"/>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000000" w:fill="4BACC6" w:themeFill="accent5"/>
      </w:tcPr>
    </w:tblStylePr>
    <w:tblStylePr w:type="lastRow">
      <w:rPr>
        <w:b/>
        <w:shd w:val="clear" w:color="auto" w:fill="auto"/>
      </w:rPr>
      <w:tblPr/>
      <w:tcPr>
        <w:tcBorders>
          <w:top w:val="doub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ListTable4-Accent61">
    <w:name w:val="List Table 4 - Accent 61"/>
    <w:basedOn w:val="TableNormal"/>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color w:val="FFFFFF" w:themeColor="background1"/>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000000" w:fill="F79646" w:themeFill="accent6"/>
      </w:tcPr>
    </w:tblStylePr>
    <w:tblStylePr w:type="lastRow">
      <w:rPr>
        <w:b/>
        <w:shd w:val="clear" w:color="auto" w:fill="auto"/>
      </w:rPr>
      <w:tblPr/>
      <w:tcPr>
        <w:tcBorders>
          <w:top w:val="doub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5">
    <w:name w:val="List Table 5"/>
    <w:basedOn w:val="TableNormal"/>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000000" w:fill="000000" w:themeFill="tex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000000" w:fill="4F81BD" w:themeFill="accen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000000" w:fill="C0504D" w:themeFill="accent2"/>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000000" w:fill="9BBB59" w:themeFill="accent3"/>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000000" w:fill="8064A2" w:themeFill="accent4"/>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000000" w:fill="4BACC6" w:themeFill="accent5"/>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000000" w:fill="F79646" w:themeFill="accent6"/>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rPr>
      <w:color w:val="000000" w:themeColor="text1" w:themeShade="B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shd w:val="clear" w:color="auto" w:fill="auto"/>
      </w:rPr>
      <w:tblPr/>
      <w:tcPr>
        <w:tcBorders>
          <w:bottom w:val="single" w:sz="4" w:space="0" w:color="000000" w:themeColor="text1"/>
        </w:tcBorders>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6Colorful-Accent11">
    <w:name w:val="List Table 6 Colorful - Accent 11"/>
    <w:basedOn w:val="TableNormal"/>
    <w:rPr>
      <w:color w:val="365F91" w:themeColor="accent1" w:themeShade="BE"/>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shd w:val="clear" w:color="auto" w:fill="auto"/>
      </w:rPr>
      <w:tblPr/>
      <w:tcPr>
        <w:tcBorders>
          <w:bottom w:val="single" w:sz="4" w:space="0" w:color="4F81BD" w:themeColor="accent1"/>
        </w:tcBorders>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ListTable6Colorful-Accent21">
    <w:name w:val="List Table 6 Colorful - Accent 21"/>
    <w:basedOn w:val="TableNormal"/>
    <w:rPr>
      <w:color w:val="933634" w:themeColor="accent2" w:themeShade="BE"/>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shd w:val="clear" w:color="auto" w:fill="auto"/>
      </w:rPr>
      <w:tblPr/>
      <w:tcPr>
        <w:tcBorders>
          <w:bottom w:val="single" w:sz="4" w:space="0" w:color="C0504D" w:themeColor="accent2"/>
        </w:tcBorders>
      </w:tcPr>
    </w:tblStylePr>
    <w:tblStylePr w:type="lastRow">
      <w:rPr>
        <w:b/>
        <w:shd w:val="clear" w:color="auto" w:fill="auto"/>
      </w:rPr>
      <w:tblPr/>
      <w:tcPr>
        <w:tcBorders>
          <w:top w:val="double" w:sz="4" w:space="0" w:color="C0504D"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ListTable6Colorful-Accent31">
    <w:name w:val="List Table 6 Colorful - Accent 31"/>
    <w:basedOn w:val="TableNormal"/>
    <w:rPr>
      <w:color w:val="75913B" w:themeColor="accent3" w:themeShade="BE"/>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shd w:val="clear" w:color="auto" w:fill="auto"/>
      </w:rPr>
      <w:tblPr/>
      <w:tcPr>
        <w:tcBorders>
          <w:bottom w:val="single" w:sz="4" w:space="0" w:color="9BBB59" w:themeColor="accent3"/>
        </w:tcBorders>
      </w:tcPr>
    </w:tblStylePr>
    <w:tblStylePr w:type="lastRow">
      <w:rPr>
        <w:b/>
        <w:shd w:val="clear" w:color="auto" w:fill="auto"/>
      </w:rPr>
      <w:tblPr/>
      <w:tcPr>
        <w:tcBorders>
          <w:top w:val="double" w:sz="4" w:space="0" w:color="9BBB59"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ListTable6Colorful-Accent41">
    <w:name w:val="List Table 6 Colorful - Accent 41"/>
    <w:basedOn w:val="TableNormal"/>
    <w:rPr>
      <w:color w:val="5F4979" w:themeColor="accent4" w:themeShade="BE"/>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shd w:val="clear" w:color="auto" w:fill="auto"/>
      </w:rPr>
      <w:tblPr/>
      <w:tcPr>
        <w:tcBorders>
          <w:bottom w:val="single" w:sz="4" w:space="0" w:color="8064A2" w:themeColor="accent4"/>
        </w:tcBorders>
      </w:tcPr>
    </w:tblStylePr>
    <w:tblStylePr w:type="lastRow">
      <w:rPr>
        <w:b/>
        <w:shd w:val="clear" w:color="auto" w:fill="auto"/>
      </w:rPr>
      <w:tblPr/>
      <w:tcPr>
        <w:tcBorders>
          <w:top w:val="double" w:sz="4" w:space="0" w:color="8064A2"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ListTable6Colorful-Accent51">
    <w:name w:val="List Table 6 Colorful - Accent 51"/>
    <w:basedOn w:val="TableNormal"/>
    <w:rPr>
      <w:color w:val="31849A" w:themeColor="accent5" w:themeShade="BE"/>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shd w:val="clear" w:color="auto" w:fill="auto"/>
      </w:rPr>
      <w:tblPr/>
      <w:tcPr>
        <w:tcBorders>
          <w:bottom w:val="single" w:sz="4" w:space="0" w:color="4BACC6" w:themeColor="accent5"/>
        </w:tcBorders>
      </w:tcPr>
    </w:tblStylePr>
    <w:tblStylePr w:type="lastRow">
      <w:rPr>
        <w:b/>
        <w:shd w:val="clear" w:color="auto" w:fill="auto"/>
      </w:rPr>
      <w:tblPr/>
      <w:tcPr>
        <w:tcBorders>
          <w:top w:val="double" w:sz="4" w:space="0" w:color="4BACC6"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ListTable6Colorful-Accent61">
    <w:name w:val="List Table 6 Colorful - Accent 61"/>
    <w:basedOn w:val="TableNormal"/>
    <w:rPr>
      <w:color w:val="E26B09" w:themeColor="accent6" w:themeShade="BE"/>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shd w:val="clear" w:color="auto" w:fill="auto"/>
      </w:rPr>
      <w:tblPr/>
      <w:tcPr>
        <w:tcBorders>
          <w:bottom w:val="single" w:sz="4" w:space="0" w:color="F79646" w:themeColor="accent6"/>
        </w:tcBorders>
      </w:tcPr>
    </w:tblStylePr>
    <w:tblStylePr w:type="lastRow">
      <w:rPr>
        <w:b/>
        <w:shd w:val="clear" w:color="auto" w:fill="auto"/>
      </w:rPr>
      <w:tblPr/>
      <w:tcPr>
        <w:tcBorders>
          <w:top w:val="double" w:sz="4" w:space="0" w:color="F79646"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7Colorful1">
    <w:name w:val="List Table 7 Colorful1"/>
    <w:basedOn w:val="TableNormal"/>
    <w:rPr>
      <w:color w:val="000000" w:themeColor="text1" w:themeShade="BE"/>
    </w:rPr>
    <w:tblPr>
      <w:tblStyleRowBandSize w:val="1"/>
      <w:tblStyleColBandSize w:val="1"/>
      <w:tblInd w:w="0" w:type="dxa"/>
      <w:tblCellMar>
        <w:top w:w="0" w:type="dxa"/>
        <w:left w:w="108" w:type="dxa"/>
        <w:bottom w:w="0" w:type="dxa"/>
        <w:right w:w="108" w:type="dxa"/>
      </w:tblCellMar>
    </w:tblPr>
    <w:tblStylePr w:type="firstRow">
      <w:rPr>
        <w:i/>
        <w:sz w:val="26"/>
        <w:szCs w:val="26"/>
        <w:shd w:val="clear" w:color="auto" w:fill="auto"/>
      </w:rPr>
      <w:tblPr/>
      <w:tcPr>
        <w:tcBorders>
          <w:bottom w:val="single" w:sz="4" w:space="0" w:color="000000" w:themeColor="text1"/>
        </w:tcBorders>
        <w:shd w:val="clear" w:color="000000" w:fill="FFFFFF" w:themeFill="background1"/>
      </w:tcPr>
    </w:tblStylePr>
    <w:tblStylePr w:type="lastRow">
      <w:rPr>
        <w:i/>
        <w:sz w:val="26"/>
        <w:szCs w:val="26"/>
        <w:shd w:val="clear" w:color="auto" w:fill="auto"/>
      </w:rPr>
      <w:tblPr/>
      <w:tcPr>
        <w:tcBorders>
          <w:top w:val="single" w:sz="4" w:space="0" w:color="000000" w:themeColor="text1"/>
        </w:tcBorders>
        <w:shd w:val="clear" w:color="000000" w:fill="FFFFFF" w:themeFill="background1"/>
      </w:tcPr>
    </w:tblStylePr>
    <w:tblStylePr w:type="firstCol">
      <w:pPr>
        <w:jc w:val="right"/>
      </w:pPr>
      <w:rPr>
        <w:i/>
        <w:sz w:val="26"/>
        <w:szCs w:val="26"/>
        <w:shd w:val="clear" w:color="auto" w:fill="auto"/>
      </w:rPr>
      <w:tblPr/>
      <w:tcPr>
        <w:tcBorders>
          <w:right w:val="single" w:sz="4" w:space="0" w:color="000000" w:themeColor="text1"/>
        </w:tcBorders>
        <w:shd w:val="clear" w:color="000000" w:fill="FFFFFF" w:themeFill="background1"/>
      </w:tcPr>
    </w:tblStylePr>
    <w:tblStylePr w:type="lastCol">
      <w:rPr>
        <w:i/>
        <w:sz w:val="26"/>
        <w:szCs w:val="26"/>
        <w:shd w:val="clear" w:color="auto" w:fill="auto"/>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rPr>
      <w:color w:val="365F91" w:themeColor="accent1" w:themeShade="BE"/>
    </w:rPr>
    <w:tblPr>
      <w:tblStyleRowBandSize w:val="1"/>
      <w:tblStyleColBandSize w:val="1"/>
      <w:tblInd w:w="0" w:type="dxa"/>
      <w:tblCellMar>
        <w:top w:w="0" w:type="dxa"/>
        <w:left w:w="108" w:type="dxa"/>
        <w:bottom w:w="0" w:type="dxa"/>
        <w:right w:w="108" w:type="dxa"/>
      </w:tblCellMar>
    </w:tblPr>
    <w:tblStylePr w:type="firstRow">
      <w:rPr>
        <w:i/>
        <w:sz w:val="26"/>
        <w:szCs w:val="26"/>
        <w:shd w:val="clear" w:color="auto" w:fill="auto"/>
      </w:rPr>
      <w:tblPr/>
      <w:tcPr>
        <w:tcBorders>
          <w:bottom w:val="single" w:sz="4" w:space="0" w:color="4F81BD" w:themeColor="accent1"/>
        </w:tcBorders>
        <w:shd w:val="clear" w:color="000000" w:fill="FFFFFF" w:themeFill="background1"/>
      </w:tcPr>
    </w:tblStylePr>
    <w:tblStylePr w:type="lastRow">
      <w:rPr>
        <w:i/>
        <w:sz w:val="26"/>
        <w:szCs w:val="26"/>
        <w:shd w:val="clear" w:color="auto" w:fill="auto"/>
      </w:rPr>
      <w:tblPr/>
      <w:tcPr>
        <w:tcBorders>
          <w:top w:val="single" w:sz="4" w:space="0" w:color="4F81BD" w:themeColor="accent1"/>
        </w:tcBorders>
        <w:shd w:val="clear" w:color="000000" w:fill="FFFFFF" w:themeFill="background1"/>
      </w:tcPr>
    </w:tblStylePr>
    <w:tblStylePr w:type="firstCol">
      <w:pPr>
        <w:jc w:val="right"/>
      </w:pPr>
      <w:rPr>
        <w:i/>
        <w:sz w:val="26"/>
        <w:szCs w:val="26"/>
        <w:shd w:val="clear" w:color="auto" w:fill="auto"/>
      </w:rPr>
      <w:tblPr/>
      <w:tcPr>
        <w:tcBorders>
          <w:right w:val="single" w:sz="4" w:space="0" w:color="4F81BD" w:themeColor="accent1"/>
        </w:tcBorders>
        <w:shd w:val="clear" w:color="000000" w:fill="FFFFFF" w:themeFill="background1"/>
      </w:tcPr>
    </w:tblStylePr>
    <w:tblStylePr w:type="lastCol">
      <w:rPr>
        <w:i/>
        <w:sz w:val="26"/>
        <w:szCs w:val="26"/>
        <w:shd w:val="clear" w:color="auto" w:fill="auto"/>
      </w:rPr>
      <w:tblPr/>
      <w:tcPr>
        <w:tcBorders>
          <w:left w:val="single" w:sz="4" w:space="0" w:color="4F81BD" w:themeColor="accent1"/>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rPr>
      <w:color w:val="933634" w:themeColor="accent2" w:themeShade="BE"/>
    </w:rPr>
    <w:tblPr>
      <w:tblStyleRowBandSize w:val="1"/>
      <w:tblStyleColBandSize w:val="1"/>
      <w:tblInd w:w="0" w:type="dxa"/>
      <w:tblCellMar>
        <w:top w:w="0" w:type="dxa"/>
        <w:left w:w="108" w:type="dxa"/>
        <w:bottom w:w="0" w:type="dxa"/>
        <w:right w:w="108" w:type="dxa"/>
      </w:tblCellMar>
    </w:tblPr>
    <w:tblStylePr w:type="firstRow">
      <w:rPr>
        <w:i/>
        <w:sz w:val="26"/>
        <w:szCs w:val="26"/>
        <w:shd w:val="clear" w:color="auto" w:fill="auto"/>
      </w:rPr>
      <w:tblPr/>
      <w:tcPr>
        <w:tcBorders>
          <w:bottom w:val="single" w:sz="4" w:space="0" w:color="C0504D" w:themeColor="accent2"/>
        </w:tcBorders>
        <w:shd w:val="clear" w:color="000000" w:fill="FFFFFF" w:themeFill="background1"/>
      </w:tcPr>
    </w:tblStylePr>
    <w:tblStylePr w:type="lastRow">
      <w:rPr>
        <w:i/>
        <w:sz w:val="26"/>
        <w:szCs w:val="26"/>
        <w:shd w:val="clear" w:color="auto" w:fill="auto"/>
      </w:rPr>
      <w:tblPr/>
      <w:tcPr>
        <w:tcBorders>
          <w:top w:val="single" w:sz="4" w:space="0" w:color="C0504D" w:themeColor="accent2"/>
        </w:tcBorders>
        <w:shd w:val="clear" w:color="000000" w:fill="FFFFFF" w:themeFill="background1"/>
      </w:tcPr>
    </w:tblStylePr>
    <w:tblStylePr w:type="firstCol">
      <w:pPr>
        <w:jc w:val="right"/>
      </w:pPr>
      <w:rPr>
        <w:i/>
        <w:sz w:val="26"/>
        <w:szCs w:val="26"/>
        <w:shd w:val="clear" w:color="auto" w:fill="auto"/>
      </w:rPr>
      <w:tblPr/>
      <w:tcPr>
        <w:tcBorders>
          <w:right w:val="single" w:sz="4" w:space="0" w:color="C0504D" w:themeColor="accent2"/>
        </w:tcBorders>
        <w:shd w:val="clear" w:color="000000" w:fill="FFFFFF" w:themeFill="background1"/>
      </w:tcPr>
    </w:tblStylePr>
    <w:tblStylePr w:type="lastCol">
      <w:rPr>
        <w:i/>
        <w:sz w:val="26"/>
        <w:szCs w:val="26"/>
        <w:shd w:val="clear" w:color="auto" w:fill="auto"/>
      </w:rPr>
      <w:tblPr/>
      <w:tcPr>
        <w:tcBorders>
          <w:left w:val="single" w:sz="4" w:space="0" w:color="C0504D" w:themeColor="accent2"/>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rPr>
      <w:color w:val="75913B" w:themeColor="accent3" w:themeShade="BE"/>
    </w:rPr>
    <w:tblPr>
      <w:tblStyleRowBandSize w:val="1"/>
      <w:tblStyleColBandSize w:val="1"/>
      <w:tblInd w:w="0" w:type="dxa"/>
      <w:tblCellMar>
        <w:top w:w="0" w:type="dxa"/>
        <w:left w:w="108" w:type="dxa"/>
        <w:bottom w:w="0" w:type="dxa"/>
        <w:right w:w="108" w:type="dxa"/>
      </w:tblCellMar>
    </w:tblPr>
    <w:tblStylePr w:type="firstRow">
      <w:rPr>
        <w:i/>
        <w:sz w:val="26"/>
        <w:szCs w:val="26"/>
        <w:shd w:val="clear" w:color="auto" w:fill="auto"/>
      </w:rPr>
      <w:tblPr/>
      <w:tcPr>
        <w:tcBorders>
          <w:bottom w:val="single" w:sz="4" w:space="0" w:color="9BBB59" w:themeColor="accent3"/>
        </w:tcBorders>
        <w:shd w:val="clear" w:color="000000" w:fill="FFFFFF" w:themeFill="background1"/>
      </w:tcPr>
    </w:tblStylePr>
    <w:tblStylePr w:type="lastRow">
      <w:rPr>
        <w:i/>
        <w:sz w:val="26"/>
        <w:szCs w:val="26"/>
        <w:shd w:val="clear" w:color="auto" w:fill="auto"/>
      </w:rPr>
      <w:tblPr/>
      <w:tcPr>
        <w:tcBorders>
          <w:top w:val="single" w:sz="4" w:space="0" w:color="9BBB59" w:themeColor="accent3"/>
        </w:tcBorders>
        <w:shd w:val="clear" w:color="000000" w:fill="FFFFFF" w:themeFill="background1"/>
      </w:tcPr>
    </w:tblStylePr>
    <w:tblStylePr w:type="firstCol">
      <w:pPr>
        <w:jc w:val="right"/>
      </w:pPr>
      <w:rPr>
        <w:i/>
        <w:sz w:val="26"/>
        <w:szCs w:val="26"/>
        <w:shd w:val="clear" w:color="auto" w:fill="auto"/>
      </w:rPr>
      <w:tblPr/>
      <w:tcPr>
        <w:tcBorders>
          <w:right w:val="single" w:sz="4" w:space="0" w:color="9BBB59" w:themeColor="accent3"/>
        </w:tcBorders>
        <w:shd w:val="clear" w:color="000000" w:fill="FFFFFF" w:themeFill="background1"/>
      </w:tcPr>
    </w:tblStylePr>
    <w:tblStylePr w:type="lastCol">
      <w:rPr>
        <w:i/>
        <w:sz w:val="26"/>
        <w:szCs w:val="26"/>
        <w:shd w:val="clear" w:color="auto" w:fill="auto"/>
      </w:rPr>
      <w:tblPr/>
      <w:tcPr>
        <w:tcBorders>
          <w:left w:val="single" w:sz="4" w:space="0" w:color="9BBB59" w:themeColor="accent3"/>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rPr>
      <w:color w:val="5F4979" w:themeColor="accent4" w:themeShade="BE"/>
    </w:rPr>
    <w:tblPr>
      <w:tblStyleRowBandSize w:val="1"/>
      <w:tblStyleColBandSize w:val="1"/>
      <w:tblInd w:w="0" w:type="dxa"/>
      <w:tblCellMar>
        <w:top w:w="0" w:type="dxa"/>
        <w:left w:w="108" w:type="dxa"/>
        <w:bottom w:w="0" w:type="dxa"/>
        <w:right w:w="108" w:type="dxa"/>
      </w:tblCellMar>
    </w:tblPr>
    <w:tblStylePr w:type="firstRow">
      <w:rPr>
        <w:i/>
        <w:sz w:val="26"/>
        <w:szCs w:val="26"/>
        <w:shd w:val="clear" w:color="auto" w:fill="auto"/>
      </w:rPr>
      <w:tblPr/>
      <w:tcPr>
        <w:tcBorders>
          <w:bottom w:val="single" w:sz="4" w:space="0" w:color="8064A2" w:themeColor="accent4"/>
        </w:tcBorders>
        <w:shd w:val="clear" w:color="000000" w:fill="FFFFFF" w:themeFill="background1"/>
      </w:tcPr>
    </w:tblStylePr>
    <w:tblStylePr w:type="lastRow">
      <w:rPr>
        <w:i/>
        <w:sz w:val="26"/>
        <w:szCs w:val="26"/>
        <w:shd w:val="clear" w:color="auto" w:fill="auto"/>
      </w:rPr>
      <w:tblPr/>
      <w:tcPr>
        <w:tcBorders>
          <w:top w:val="single" w:sz="4" w:space="0" w:color="8064A2" w:themeColor="accent4"/>
        </w:tcBorders>
        <w:shd w:val="clear" w:color="000000" w:fill="FFFFFF" w:themeFill="background1"/>
      </w:tcPr>
    </w:tblStylePr>
    <w:tblStylePr w:type="firstCol">
      <w:pPr>
        <w:jc w:val="right"/>
      </w:pPr>
      <w:rPr>
        <w:i/>
        <w:sz w:val="26"/>
        <w:szCs w:val="26"/>
        <w:shd w:val="clear" w:color="auto" w:fill="auto"/>
      </w:rPr>
      <w:tblPr/>
      <w:tcPr>
        <w:tcBorders>
          <w:right w:val="single" w:sz="4" w:space="0" w:color="8064A2" w:themeColor="accent4"/>
        </w:tcBorders>
        <w:shd w:val="clear" w:color="000000" w:fill="FFFFFF" w:themeFill="background1"/>
      </w:tcPr>
    </w:tblStylePr>
    <w:tblStylePr w:type="lastCol">
      <w:rPr>
        <w:i/>
        <w:sz w:val="26"/>
        <w:szCs w:val="26"/>
        <w:shd w:val="clear" w:color="auto" w:fill="auto"/>
      </w:rPr>
      <w:tblPr/>
      <w:tcPr>
        <w:tcBorders>
          <w:left w:val="single" w:sz="4" w:space="0" w:color="8064A2" w:themeColor="accent4"/>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rPr>
      <w:color w:val="31849A" w:themeColor="accent5" w:themeShade="BE"/>
    </w:rPr>
    <w:tblPr>
      <w:tblStyleRowBandSize w:val="1"/>
      <w:tblStyleColBandSize w:val="1"/>
      <w:tblInd w:w="0" w:type="dxa"/>
      <w:tblCellMar>
        <w:top w:w="0" w:type="dxa"/>
        <w:left w:w="108" w:type="dxa"/>
        <w:bottom w:w="0" w:type="dxa"/>
        <w:right w:w="108" w:type="dxa"/>
      </w:tblCellMar>
    </w:tblPr>
    <w:tblStylePr w:type="firstRow">
      <w:rPr>
        <w:i/>
        <w:sz w:val="26"/>
        <w:szCs w:val="26"/>
        <w:shd w:val="clear" w:color="auto" w:fill="auto"/>
      </w:rPr>
      <w:tblPr/>
      <w:tcPr>
        <w:tcBorders>
          <w:bottom w:val="single" w:sz="4" w:space="0" w:color="4BACC6" w:themeColor="accent5"/>
        </w:tcBorders>
        <w:shd w:val="clear" w:color="000000" w:fill="FFFFFF" w:themeFill="background1"/>
      </w:tcPr>
    </w:tblStylePr>
    <w:tblStylePr w:type="lastRow">
      <w:rPr>
        <w:i/>
        <w:sz w:val="26"/>
        <w:szCs w:val="26"/>
        <w:shd w:val="clear" w:color="auto" w:fill="auto"/>
      </w:rPr>
      <w:tblPr/>
      <w:tcPr>
        <w:tcBorders>
          <w:top w:val="single" w:sz="4" w:space="0" w:color="4BACC6" w:themeColor="accent5"/>
        </w:tcBorders>
        <w:shd w:val="clear" w:color="000000" w:fill="FFFFFF" w:themeFill="background1"/>
      </w:tcPr>
    </w:tblStylePr>
    <w:tblStylePr w:type="firstCol">
      <w:pPr>
        <w:jc w:val="right"/>
      </w:pPr>
      <w:rPr>
        <w:i/>
        <w:sz w:val="26"/>
        <w:szCs w:val="26"/>
        <w:shd w:val="clear" w:color="auto" w:fill="auto"/>
      </w:rPr>
      <w:tblPr/>
      <w:tcPr>
        <w:tcBorders>
          <w:right w:val="single" w:sz="4" w:space="0" w:color="4BACC6" w:themeColor="accent5"/>
        </w:tcBorders>
        <w:shd w:val="clear" w:color="000000" w:fill="FFFFFF" w:themeFill="background1"/>
      </w:tcPr>
    </w:tblStylePr>
    <w:tblStylePr w:type="lastCol">
      <w:rPr>
        <w:i/>
        <w:sz w:val="26"/>
        <w:szCs w:val="26"/>
        <w:shd w:val="clear" w:color="auto" w:fill="auto"/>
      </w:rPr>
      <w:tblPr/>
      <w:tcPr>
        <w:tcBorders>
          <w:left w:val="single" w:sz="4" w:space="0" w:color="4BACC6" w:themeColor="accent5"/>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rPr>
      <w:color w:val="E26B09" w:themeColor="accent6" w:themeShade="BE"/>
    </w:rPr>
    <w:tblPr>
      <w:tblStyleRowBandSize w:val="1"/>
      <w:tblStyleColBandSize w:val="1"/>
      <w:tblInd w:w="0" w:type="dxa"/>
      <w:tblCellMar>
        <w:top w:w="0" w:type="dxa"/>
        <w:left w:w="108" w:type="dxa"/>
        <w:bottom w:w="0" w:type="dxa"/>
        <w:right w:w="108" w:type="dxa"/>
      </w:tblCellMar>
    </w:tblPr>
    <w:tblStylePr w:type="firstRow">
      <w:rPr>
        <w:i/>
        <w:sz w:val="26"/>
        <w:szCs w:val="26"/>
        <w:shd w:val="clear" w:color="auto" w:fill="auto"/>
      </w:rPr>
      <w:tblPr/>
      <w:tcPr>
        <w:tcBorders>
          <w:bottom w:val="single" w:sz="4" w:space="0" w:color="F79646" w:themeColor="accent6"/>
        </w:tcBorders>
        <w:shd w:val="clear" w:color="000000" w:fill="FFFFFF" w:themeFill="background1"/>
      </w:tcPr>
    </w:tblStylePr>
    <w:tblStylePr w:type="lastRow">
      <w:rPr>
        <w:i/>
        <w:sz w:val="26"/>
        <w:szCs w:val="26"/>
        <w:shd w:val="clear" w:color="auto" w:fill="auto"/>
      </w:rPr>
      <w:tblPr/>
      <w:tcPr>
        <w:tcBorders>
          <w:top w:val="single" w:sz="4" w:space="0" w:color="F79646" w:themeColor="accent6"/>
        </w:tcBorders>
        <w:shd w:val="clear" w:color="000000" w:fill="FFFFFF" w:themeFill="background1"/>
      </w:tcPr>
    </w:tblStylePr>
    <w:tblStylePr w:type="firstCol">
      <w:pPr>
        <w:jc w:val="right"/>
      </w:pPr>
      <w:rPr>
        <w:i/>
        <w:sz w:val="26"/>
        <w:szCs w:val="26"/>
        <w:shd w:val="clear" w:color="auto" w:fill="auto"/>
      </w:rPr>
      <w:tblPr/>
      <w:tcPr>
        <w:tcBorders>
          <w:right w:val="single" w:sz="4" w:space="0" w:color="F79646" w:themeColor="accent6"/>
        </w:tcBorders>
        <w:shd w:val="clear" w:color="000000" w:fill="FFFFFF" w:themeFill="background1"/>
      </w:tcPr>
    </w:tblStylePr>
    <w:tblStylePr w:type="lastCol">
      <w:rPr>
        <w:i/>
        <w:sz w:val="26"/>
        <w:szCs w:val="26"/>
        <w:shd w:val="clear" w:color="auto" w:fill="auto"/>
      </w:rPr>
      <w:tblPr/>
      <w:tcPr>
        <w:tcBorders>
          <w:left w:val="single" w:sz="4" w:space="0" w:color="F79646" w:themeColor="accent6"/>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1"/>
    <w:basedOn w:val="TableNormal"/>
    <w:rPr>
      <w:sz w:val="22"/>
      <w:szCs w:val="22"/>
    </w:rPr>
    <w:tblPr>
      <w:tblStyleRowBandSize w:val="1"/>
      <w:tblStyleColBandSize w:val="1"/>
      <w:tblInd w:w="0" w:type="dxa"/>
      <w:tblCellMar>
        <w:top w:w="0" w:type="dxa"/>
        <w:left w:w="108" w:type="dxa"/>
        <w:bottom w:w="0" w:type="dxa"/>
        <w:right w:w="108" w:type="dxa"/>
      </w:tblCellMar>
    </w:tblPr>
    <w:tblStylePr w:type="firstRow">
      <w:pPr>
        <w:spacing w:line="259" w:lineRule="auto"/>
      </w:pPr>
      <w:rPr>
        <w:b/>
        <w:i w:val="0"/>
        <w:color w:val="auto"/>
        <w:sz w:val="44"/>
        <w:szCs w:val="44"/>
        <w:shd w:val="clear" w:color="auto" w:fill="auto"/>
      </w:rPr>
      <w:tblPr/>
      <w:tcPr>
        <w:vAlign w:val="bottom"/>
      </w:tcPr>
    </w:tblStylePr>
    <w:tblStylePr w:type="lastRow">
      <w:tblPr/>
      <w:tcPr>
        <w:tcBorders>
          <w:top w:val="nil"/>
          <w:left w:val="nil"/>
          <w:bottom w:val="nil"/>
          <w:right w:val="nil"/>
          <w:insideH w:val="nil"/>
          <w:insideV w:val="nil"/>
          <w:tl2br w:val="nil"/>
          <w:tr2bl w:val="nil"/>
        </w:tcBorders>
        <w:shd w:val="nil"/>
      </w:tcPr>
    </w:tblStylePr>
    <w:tblStylePr w:type="band1Horz">
      <w:tblPr/>
      <w:tcPr>
        <w:tcBorders>
          <w:top w:val="nil"/>
          <w:left w:val="nil"/>
          <w:bottom w:val="nil"/>
          <w:right w:val="nil"/>
          <w:insideH w:val="nil"/>
          <w:insideV w:val="nil"/>
          <w:tl2br w:val="nil"/>
          <w:tr2bl w:val="nil"/>
        </w:tcBorders>
        <w:shd w:val="nil"/>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nil"/>
      </w:tcPr>
    </w:tblStylePr>
  </w:style>
  <w:style w:type="paragraph" w:customStyle="1" w:styleId="Char">
    <w:name w:val="Char"/>
    <w:basedOn w:val="Normal"/>
    <w:pPr>
      <w:spacing w:after="160" w:line="240" w:lineRule="auto"/>
      <w:jc w:val="center"/>
    </w:pPr>
    <w:rPr>
      <w:rFonts w:ascii="Bookman Old Style" w:hAnsi="Bookman Old Style"/>
      <w:b/>
      <w:i/>
      <w:sz w:val="32"/>
      <w:szCs w:val="32"/>
      <w:lang w:val="en-US"/>
    </w:rPr>
  </w:style>
  <w:style w:type="character" w:styleId="Hyperlink">
    <w:name w:val="Hyperlink"/>
    <w:basedOn w:val="DefaultParagraphFont"/>
    <w:rPr>
      <w:color w:val="0000FF"/>
      <w:u w:val="single"/>
      <w:shd w:val="clear" w:color="auto" w:fill="auto"/>
    </w:rPr>
  </w:style>
  <w:style w:type="paragraph" w:styleId="BodyText2">
    <w:name w:val="Body Text 2"/>
    <w:basedOn w:val="Normal"/>
    <w:link w:val="BodyText2Char"/>
    <w:uiPriority w:val="99"/>
    <w:unhideWhenUsed/>
    <w:pPr>
      <w:tabs>
        <w:tab w:val="left" w:pos="8640"/>
      </w:tabs>
      <w:spacing w:line="240" w:lineRule="auto"/>
      <w:jc w:val="both"/>
    </w:pPr>
    <w:rPr>
      <w:sz w:val="24"/>
      <w:szCs w:val="24"/>
      <w:lang w:val="en-IN" w:eastAsia="en-IN"/>
    </w:rPr>
  </w:style>
  <w:style w:type="character" w:customStyle="1" w:styleId="BodyText2Char">
    <w:name w:val="Body Text 2 Char"/>
    <w:basedOn w:val="DefaultParagraphFont"/>
    <w:link w:val="BodyText2"/>
    <w:uiPriority w:val="99"/>
    <w:rPr>
      <w:sz w:val="24"/>
      <w:szCs w:val="24"/>
      <w:shd w:val="clear" w:color="auto" w:fill="auto"/>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2"/>
      <w:szCs w:val="22"/>
      <w:shd w:val="clear" w:color="auto" w:fill="auto"/>
      <w:lang w:val="en-GB" w:eastAsia="en-US"/>
    </w:rPr>
  </w:style>
  <w:style w:type="character" w:customStyle="1" w:styleId="Heading1Char">
    <w:name w:val="Heading 1 Char"/>
    <w:basedOn w:val="DefaultParagraphFont"/>
    <w:link w:val="Heading1"/>
    <w:rPr>
      <w:b/>
      <w:sz w:val="28"/>
      <w:szCs w:val="28"/>
      <w:shd w:val="clear" w:color="auto" w:fill="auto"/>
      <w:lang w:val="en-US" w:eastAsia="en-US"/>
    </w:rPr>
  </w:style>
  <w:style w:type="character" w:customStyle="1" w:styleId="Heading2Char">
    <w:name w:val="Heading 2 Char"/>
    <w:basedOn w:val="DefaultParagraphFont"/>
    <w:link w:val="Heading2"/>
    <w:rPr>
      <w:b/>
      <w:sz w:val="24"/>
      <w:szCs w:val="24"/>
      <w:shd w:val="clear" w:color="auto" w:fill="auto"/>
      <w:lang w:val="en-US" w:eastAsia="en-US"/>
    </w:rPr>
  </w:style>
  <w:style w:type="character" w:customStyle="1" w:styleId="Heading3Char">
    <w:name w:val="Heading 3 Char"/>
    <w:basedOn w:val="DefaultParagraphFont"/>
    <w:link w:val="Heading3"/>
    <w:rPr>
      <w:b/>
      <w:sz w:val="24"/>
      <w:szCs w:val="24"/>
      <w:shd w:val="clear" w:color="auto" w:fill="auto"/>
      <w:lang w:val="en-US" w:eastAsia="en-US"/>
    </w:rPr>
  </w:style>
  <w:style w:type="character" w:customStyle="1" w:styleId="Heading5Char">
    <w:name w:val="Heading 5 Char"/>
    <w:basedOn w:val="DefaultParagraphFont"/>
    <w:link w:val="Heading5"/>
    <w:rPr>
      <w:b/>
      <w:sz w:val="24"/>
      <w:szCs w:val="24"/>
      <w:shd w:val="clear" w:color="auto" w:fill="auto"/>
      <w:lang w:val="en-US" w:eastAsia="en-US"/>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2"/>
      <w:szCs w:val="22"/>
      <w:shd w:val="clear" w:color="auto" w:fill="auto"/>
      <w:lang w:val="en-GB" w:eastAsia="en-US"/>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sz w:val="22"/>
      <w:szCs w:val="22"/>
      <w:shd w:val="clear" w:color="auto" w:fill="auto"/>
      <w:lang w:val="en-GB" w:eastAsia="en-US"/>
    </w:rPr>
  </w:style>
  <w:style w:type="paragraph" w:styleId="NormalWeb">
    <w:name w:val="Normal (Web)"/>
    <w:basedOn w:val="Normal"/>
    <w:uiPriority w:val="99"/>
    <w:unhideWhenUsed/>
    <w:pPr>
      <w:spacing w:before="100" w:beforeAutospacing="1" w:after="100" w:afterAutospacing="1" w:line="240" w:lineRule="auto"/>
    </w:pPr>
    <w:rPr>
      <w:sz w:val="24"/>
      <w:szCs w:val="24"/>
      <w:lang w:val="en-IN" w:eastAsia="en-IN"/>
    </w:rPr>
  </w:style>
  <w:style w:type="character" w:customStyle="1" w:styleId="yshortcuts">
    <w:name w:val="yshortcuts"/>
    <w:basedOn w:val="DefaultParagraphFont"/>
  </w:style>
  <w:style w:type="character" w:customStyle="1" w:styleId="TitleChar">
    <w:name w:val="Title Char"/>
    <w:basedOn w:val="DefaultParagraphFont"/>
    <w:link w:val="Title"/>
    <w:uiPriority w:val="10"/>
    <w:rPr>
      <w:rFonts w:ascii="Cambria" w:hAnsi="Cambria"/>
      <w:color w:val="17365D"/>
      <w:spacing w:val="5"/>
      <w:sz w:val="52"/>
      <w:szCs w:val="52"/>
      <w:shd w:val="clear" w:color="auto" w:fill="auto"/>
      <w:lang w:eastAsia="en-US"/>
    </w:rPr>
  </w:style>
  <w:style w:type="character" w:customStyle="1" w:styleId="Heading7Char">
    <w:name w:val="Heading 7 Char"/>
    <w:basedOn w:val="DefaultParagraphFont"/>
    <w:link w:val="Heading7"/>
    <w:rPr>
      <w:sz w:val="24"/>
      <w:szCs w:val="24"/>
      <w:shd w:val="clear" w:color="auto" w:fill="auto"/>
      <w:lang w:val="en-US" w:eastAsia="en-US"/>
    </w:rPr>
  </w:style>
  <w:style w:type="character" w:styleId="PageNumber">
    <w:name w:val="page number"/>
    <w:basedOn w:val="DefaultParagraphFont"/>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shd w:val="clear" w:color="auto" w:fill="auto"/>
      <w:lang w:val="en-GB" w:eastAsia="en-US"/>
    </w:rPr>
  </w:style>
  <w:style w:type="character" w:customStyle="1" w:styleId="Heading8Char">
    <w:name w:val="Heading 8 Char"/>
    <w:basedOn w:val="DefaultParagraphFont"/>
    <w:link w:val="Heading8"/>
    <w:semiHidden/>
    <w:rPr>
      <w:rFonts w:ascii="Calibri" w:eastAsia="Times New Roman" w:hAnsi="Calibri" w:cs="Times New Roman"/>
      <w:i/>
      <w:sz w:val="24"/>
      <w:szCs w:val="24"/>
      <w:shd w:val="clear" w:color="auto" w:fill="auto"/>
      <w:lang w:val="en-GB" w:eastAsia="en-US"/>
    </w:rPr>
  </w:style>
  <w:style w:type="character" w:customStyle="1" w:styleId="Heading4Char">
    <w:name w:val="Heading 4 Char"/>
    <w:basedOn w:val="DefaultParagraphFont"/>
    <w:link w:val="Heading4"/>
    <w:rPr>
      <w:rFonts w:ascii="Verdana" w:hAnsi="Verdana"/>
      <w:b/>
      <w:sz w:val="24"/>
      <w:szCs w:val="24"/>
      <w:shd w:val="clear" w:color="auto" w:fill="auto"/>
      <w:lang w:val="en-GB" w:eastAsia="en-US"/>
    </w:rPr>
  </w:style>
  <w:style w:type="character" w:customStyle="1" w:styleId="Heading6Char">
    <w:name w:val="Heading 6 Char"/>
    <w:basedOn w:val="DefaultParagraphFont"/>
    <w:link w:val="Heading6"/>
    <w:rPr>
      <w:rFonts w:ascii="Verdana" w:hAnsi="Verdana"/>
      <w:sz w:val="24"/>
      <w:szCs w:val="24"/>
      <w:shd w:val="clear" w:color="auto" w:fill="auto"/>
      <w:lang w:val="en-GB" w:eastAsia="en-US"/>
    </w:rPr>
  </w:style>
  <w:style w:type="character" w:customStyle="1" w:styleId="Heading9Char">
    <w:name w:val="Heading 9 Char"/>
    <w:basedOn w:val="DefaultParagraphFont"/>
    <w:link w:val="Heading9"/>
    <w:rPr>
      <w:rFonts w:ascii="Arial" w:hAnsi="Arial" w:cs="Arial"/>
      <w:sz w:val="22"/>
      <w:szCs w:val="22"/>
      <w:shd w:val="clear" w:color="auto" w:fill="auto"/>
      <w:lang w:val="en-GB" w:eastAsia="en-US"/>
    </w:rPr>
  </w:style>
  <w:style w:type="paragraph" w:styleId="List2">
    <w:name w:val="List 2"/>
    <w:basedOn w:val="Normal"/>
    <w:pPr>
      <w:spacing w:line="240" w:lineRule="auto"/>
      <w:ind w:left="720" w:hanging="360"/>
    </w:pPr>
    <w:rPr>
      <w:sz w:val="20"/>
      <w:szCs w:val="20"/>
      <w:lang w:val="en-US"/>
    </w:rPr>
  </w:style>
  <w:style w:type="paragraph" w:styleId="ListContinue2">
    <w:name w:val="List Continue 2"/>
    <w:basedOn w:val="Normal"/>
    <w:pPr>
      <w:spacing w:after="120" w:line="240" w:lineRule="auto"/>
      <w:ind w:left="720"/>
    </w:pPr>
    <w:rPr>
      <w:sz w:val="20"/>
      <w:szCs w:val="20"/>
      <w:lang w:val="en-US"/>
    </w:rPr>
  </w:style>
  <w:style w:type="paragraph" w:styleId="List3">
    <w:name w:val="List 3"/>
    <w:basedOn w:val="Normal"/>
    <w:pPr>
      <w:spacing w:line="240" w:lineRule="auto"/>
      <w:ind w:left="1080" w:hanging="360"/>
    </w:pPr>
    <w:rPr>
      <w:sz w:val="20"/>
      <w:szCs w:val="20"/>
      <w:lang w:val="en-US"/>
    </w:rPr>
  </w:style>
  <w:style w:type="paragraph" w:styleId="List5">
    <w:name w:val="List 5"/>
    <w:basedOn w:val="Normal"/>
    <w:pPr>
      <w:spacing w:line="240" w:lineRule="auto"/>
      <w:ind w:left="1800" w:hanging="360"/>
    </w:pPr>
    <w:rPr>
      <w:sz w:val="20"/>
      <w:szCs w:val="20"/>
      <w:lang w:val="en-US"/>
    </w:rPr>
  </w:style>
  <w:style w:type="paragraph" w:styleId="BodyText3">
    <w:name w:val="Body Text 3"/>
    <w:basedOn w:val="Normal"/>
    <w:link w:val="BodyText3Char"/>
    <w:pPr>
      <w:spacing w:line="240" w:lineRule="auto"/>
      <w:jc w:val="right"/>
    </w:pPr>
    <w:rPr>
      <w:color w:val="000080"/>
      <w:sz w:val="24"/>
      <w:szCs w:val="24"/>
      <w:lang w:val="en-US"/>
    </w:rPr>
  </w:style>
  <w:style w:type="character" w:customStyle="1" w:styleId="BodyText3Char">
    <w:name w:val="Body Text 3 Char"/>
    <w:basedOn w:val="DefaultParagraphFont"/>
    <w:link w:val="BodyText3"/>
    <w:rPr>
      <w:color w:val="000080"/>
      <w:sz w:val="24"/>
      <w:szCs w:val="24"/>
      <w:shd w:val="clear" w:color="auto" w:fill="auto"/>
      <w:lang w:val="en-US" w:eastAsia="en-US"/>
    </w:rPr>
  </w:style>
  <w:style w:type="paragraph" w:styleId="List4">
    <w:name w:val="List 4"/>
    <w:basedOn w:val="Normal"/>
    <w:pPr>
      <w:spacing w:line="240" w:lineRule="auto"/>
      <w:ind w:left="1440" w:hanging="360"/>
    </w:pPr>
    <w:rPr>
      <w:sz w:val="20"/>
      <w:szCs w:val="20"/>
      <w:lang w:val="en-US"/>
    </w:rPr>
  </w:style>
  <w:style w:type="paragraph" w:styleId="BodyTextIndent3">
    <w:name w:val="Body Text Indent 3"/>
    <w:basedOn w:val="Normal"/>
    <w:link w:val="BodyTextIndent3Char"/>
    <w:pPr>
      <w:spacing w:line="240" w:lineRule="auto"/>
      <w:ind w:left="1440"/>
      <w:jc w:val="both"/>
    </w:pPr>
    <w:rPr>
      <w:rFonts w:ascii="Arial" w:hAnsi="Arial"/>
      <w:lang w:val="en-US"/>
    </w:rPr>
  </w:style>
  <w:style w:type="character" w:customStyle="1" w:styleId="BodyTextIndent3Char">
    <w:name w:val="Body Text Indent 3 Char"/>
    <w:basedOn w:val="DefaultParagraphFont"/>
    <w:link w:val="BodyTextIndent3"/>
    <w:rPr>
      <w:rFonts w:ascii="Arial" w:hAnsi="Arial"/>
      <w:sz w:val="22"/>
      <w:szCs w:val="22"/>
      <w:shd w:val="clear" w:color="auto" w:fill="auto"/>
      <w:lang w:val="en-US" w:eastAsia="en-US"/>
    </w:rPr>
  </w:style>
  <w:style w:type="paragraph" w:styleId="BodyTextIndent">
    <w:name w:val="Body Text Indent"/>
    <w:basedOn w:val="Normal"/>
    <w:link w:val="BodyTextIndentChar"/>
    <w:pPr>
      <w:spacing w:line="240" w:lineRule="auto"/>
      <w:ind w:left="720"/>
      <w:jc w:val="both"/>
    </w:pPr>
    <w:rPr>
      <w:sz w:val="24"/>
      <w:szCs w:val="24"/>
      <w:lang w:val="en-US"/>
    </w:rPr>
  </w:style>
  <w:style w:type="character" w:customStyle="1" w:styleId="BodyTextIndentChar">
    <w:name w:val="Body Text Indent Char"/>
    <w:basedOn w:val="DefaultParagraphFont"/>
    <w:link w:val="BodyTextIndent"/>
    <w:rPr>
      <w:sz w:val="24"/>
      <w:szCs w:val="24"/>
      <w:shd w:val="clear" w:color="auto" w:fill="auto"/>
      <w:lang w:val="en-US" w:eastAsia="en-US"/>
    </w:rPr>
  </w:style>
  <w:style w:type="paragraph" w:styleId="ListContinue4">
    <w:name w:val="List Continue 4"/>
    <w:basedOn w:val="Normal"/>
    <w:pPr>
      <w:spacing w:after="120" w:line="240" w:lineRule="auto"/>
      <w:ind w:left="1440"/>
    </w:pPr>
    <w:rPr>
      <w:sz w:val="20"/>
      <w:szCs w:val="20"/>
      <w:lang w:val="en-US"/>
    </w:rPr>
  </w:style>
  <w:style w:type="paragraph" w:styleId="ListContinue3">
    <w:name w:val="List Continue 3"/>
    <w:basedOn w:val="Normal"/>
    <w:pPr>
      <w:spacing w:after="120" w:line="240" w:lineRule="auto"/>
      <w:ind w:left="1080"/>
    </w:pPr>
    <w:rPr>
      <w:sz w:val="20"/>
      <w:szCs w:val="20"/>
      <w:lang w:val="en-US"/>
    </w:rPr>
  </w:style>
  <w:style w:type="character" w:customStyle="1" w:styleId="SubtitleChar">
    <w:name w:val="Subtitle Char"/>
    <w:basedOn w:val="DefaultParagraphFont"/>
    <w:link w:val="Subtitle"/>
    <w:rPr>
      <w:rFonts w:ascii="Verdana" w:hAnsi="Verdana"/>
      <w:b/>
      <w:spacing w:val="20"/>
      <w:sz w:val="22"/>
      <w:szCs w:val="22"/>
      <w:shd w:val="clear" w:color="auto" w:fill="auto"/>
      <w:lang w:val="en-US" w:eastAsia="en-US"/>
    </w:rPr>
  </w:style>
  <w:style w:type="paragraph" w:styleId="BodyTextIndent2">
    <w:name w:val="Body Text Indent 2"/>
    <w:basedOn w:val="Normal"/>
    <w:link w:val="BodyTextIndent2Char"/>
    <w:pPr>
      <w:spacing w:line="240" w:lineRule="auto"/>
      <w:ind w:left="864"/>
      <w:jc w:val="both"/>
    </w:pPr>
    <w:rPr>
      <w:rFonts w:ascii="Verdana" w:hAnsi="Verdana"/>
      <w:spacing w:val="20"/>
      <w:lang w:val="en-US"/>
    </w:rPr>
  </w:style>
  <w:style w:type="character" w:customStyle="1" w:styleId="BodyTextIndent2Char">
    <w:name w:val="Body Text Indent 2 Char"/>
    <w:basedOn w:val="DefaultParagraphFont"/>
    <w:link w:val="BodyTextIndent2"/>
    <w:rPr>
      <w:rFonts w:ascii="Verdana" w:hAnsi="Verdana"/>
      <w:spacing w:val="20"/>
      <w:sz w:val="22"/>
      <w:szCs w:val="22"/>
      <w:shd w:val="clear" w:color="auto" w:fill="auto"/>
      <w:lang w:val="en-US" w:eastAsia="en-US"/>
    </w:rPr>
  </w:style>
  <w:style w:type="paragraph" w:styleId="DocumentMap">
    <w:name w:val="Document Map"/>
    <w:basedOn w:val="Normal"/>
    <w:link w:val="DocumentMapChar"/>
    <w:pPr>
      <w:shd w:val="clear" w:color="000000" w:fill="000080"/>
      <w:spacing w:line="240" w:lineRule="auto"/>
    </w:pPr>
    <w:rPr>
      <w:rFonts w:ascii="Tahoma" w:hAnsi="Tahoma"/>
      <w:sz w:val="24"/>
      <w:szCs w:val="24"/>
      <w:lang w:val="en-US"/>
    </w:rPr>
  </w:style>
  <w:style w:type="character" w:customStyle="1" w:styleId="DocumentMapChar">
    <w:name w:val="Document Map Char"/>
    <w:basedOn w:val="DefaultParagraphFont"/>
    <w:link w:val="DocumentMap"/>
    <w:rPr>
      <w:rFonts w:ascii="Tahoma" w:hAnsi="Tahoma"/>
      <w:sz w:val="24"/>
      <w:szCs w:val="24"/>
      <w:shd w:val="clear" w:color="auto" w:fill="000080"/>
      <w:lang w:val="en-US" w:eastAsia="en-US"/>
    </w:rPr>
  </w:style>
  <w:style w:type="character" w:customStyle="1" w:styleId="klink">
    <w:name w:val="k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1223</Words>
  <Characters>6974</Characters>
  <Application>Microsoft Office Word</Application>
  <DocSecurity>0</DocSecurity>
  <Lines>58</Lines>
  <Paragraphs>16</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Multi Assocites</Company>
  <LinksUpToDate>false</LinksUpToDate>
  <CharactersWithSpaces>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Laxman1</dc:creator>
  <cp:lastModifiedBy>User3</cp:lastModifiedBy>
  <cp:revision>6</cp:revision>
  <dcterms:created xsi:type="dcterms:W3CDTF">2026-01-01T12:33:00Z</dcterms:created>
  <dcterms:modified xsi:type="dcterms:W3CDTF">2026-01-29T05:46:00Z</dcterms:modified>
  <cp:version>9.114.128.49613</cp:version>
</cp:coreProperties>
</file>